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ACB4B" w14:textId="77777777" w:rsidR="000917BF" w:rsidRDefault="000917BF">
      <w:pPr>
        <w:jc w:val="center"/>
        <w:rPr>
          <w:rFonts w:ascii="Garamond" w:hAnsi="Garamond"/>
          <w:b/>
          <w:bCs/>
          <w:sz w:val="44"/>
          <w:szCs w:val="44"/>
        </w:rPr>
      </w:pPr>
    </w:p>
    <w:p w14:paraId="10B5B498" w14:textId="77777777" w:rsidR="00DC2610" w:rsidRDefault="00DC2610">
      <w:pPr>
        <w:jc w:val="center"/>
        <w:rPr>
          <w:rFonts w:ascii="Garamond" w:hAnsi="Garamond"/>
          <w:b/>
          <w:bCs/>
          <w:sz w:val="44"/>
          <w:szCs w:val="44"/>
        </w:rPr>
      </w:pPr>
    </w:p>
    <w:p w14:paraId="25DDF57A" w14:textId="77777777" w:rsidR="00B8531D" w:rsidRPr="00447564" w:rsidRDefault="00B8531D">
      <w:pPr>
        <w:jc w:val="center"/>
        <w:rPr>
          <w:b/>
          <w:bCs/>
          <w:sz w:val="44"/>
          <w:szCs w:val="44"/>
        </w:rPr>
      </w:pPr>
      <w:r w:rsidRPr="00447564">
        <w:rPr>
          <w:b/>
          <w:bCs/>
          <w:sz w:val="44"/>
          <w:szCs w:val="44"/>
        </w:rPr>
        <w:t>Jennifer S. Schiff</w:t>
      </w:r>
    </w:p>
    <w:p w14:paraId="4F1EFD05" w14:textId="78F4E90D" w:rsidR="00445FE8" w:rsidRPr="00447564" w:rsidRDefault="009C2228">
      <w:pPr>
        <w:jc w:val="center"/>
        <w:rPr>
          <w:b/>
          <w:bCs/>
          <w:sz w:val="44"/>
          <w:szCs w:val="44"/>
        </w:rPr>
      </w:pPr>
      <w:r w:rsidRPr="00447564">
        <w:rPr>
          <w:b/>
          <w:bCs/>
          <w:noProof/>
          <w:sz w:val="44"/>
          <w:szCs w:val="44"/>
        </w:rPr>
        <mc:AlternateContent>
          <mc:Choice Requires="wps">
            <w:drawing>
              <wp:anchor distT="0" distB="0" distL="114300" distR="114300" simplePos="0" relativeHeight="251662336" behindDoc="0" locked="0" layoutInCell="1" allowOverlap="1" wp14:anchorId="451C86C1" wp14:editId="79652B48">
                <wp:simplePos x="0" y="0"/>
                <wp:positionH relativeFrom="column">
                  <wp:posOffset>0</wp:posOffset>
                </wp:positionH>
                <wp:positionV relativeFrom="paragraph">
                  <wp:posOffset>200025</wp:posOffset>
                </wp:positionV>
                <wp:extent cx="6794500" cy="0"/>
                <wp:effectExtent l="0" t="0" r="12700" b="254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0" cy="0"/>
                        </a:xfrm>
                        <a:prstGeom prst="straightConnector1">
                          <a:avLst/>
                        </a:prstGeom>
                        <a:noFill/>
                        <a:ln w="6350">
                          <a:solidFill>
                            <a:schemeClr val="tx1"/>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5582FC" id="_x0000_t32" coordsize="21600,21600" o:spt="32" o:oned="t" path="m,l21600,21600e" filled="f">
                <v:path arrowok="t" fillok="f" o:connecttype="none"/>
                <o:lock v:ext="edit" shapetype="t"/>
              </v:shapetype>
              <v:shape id="AutoShape 2" o:spid="_x0000_s1026" type="#_x0000_t32" style="position:absolute;margin-left:0;margin-top:15.75pt;width:5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" strokecolor="black [3213]" strokeweight=".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392"/>
        <w:gridCol w:w="5408"/>
      </w:tblGrid>
      <w:tr w:rsidR="00EF080E" w:rsidRPr="00447564" w14:paraId="5AACE4E9" w14:textId="77777777">
        <w:tc>
          <w:tcPr>
            <w:tcW w:w="5508" w:type="dxa"/>
            <w:shd w:val="clear" w:color="auto" w:fill="auto"/>
          </w:tcPr>
          <w:p w14:paraId="38D2E2B8" w14:textId="18EE86E4" w:rsidR="00DD21D6" w:rsidRPr="00447564" w:rsidRDefault="00B43AB4" w:rsidP="00B43AB4">
            <w:pPr>
              <w:rPr>
                <w:bCs/>
                <w:sz w:val="22"/>
                <w:szCs w:val="22"/>
              </w:rPr>
            </w:pPr>
            <w:r w:rsidRPr="00447564">
              <w:rPr>
                <w:bCs/>
                <w:sz w:val="22"/>
                <w:szCs w:val="22"/>
              </w:rPr>
              <w:t>Department of Political Science and Public Affairs</w:t>
            </w:r>
            <w:r w:rsidR="00DD21D6" w:rsidRPr="00447564">
              <w:rPr>
                <w:bCs/>
                <w:sz w:val="22"/>
                <w:szCs w:val="22"/>
              </w:rPr>
              <w:br/>
            </w:r>
            <w:r w:rsidRPr="00447564">
              <w:rPr>
                <w:b/>
                <w:bCs/>
                <w:sz w:val="22"/>
                <w:szCs w:val="22"/>
              </w:rPr>
              <w:t>Western Carolina University</w:t>
            </w:r>
            <w:r w:rsidR="00DD21D6" w:rsidRPr="00447564">
              <w:rPr>
                <w:bCs/>
                <w:sz w:val="22"/>
                <w:szCs w:val="22"/>
              </w:rPr>
              <w:br/>
            </w:r>
            <w:r w:rsidRPr="00447564">
              <w:rPr>
                <w:bCs/>
                <w:sz w:val="22"/>
                <w:szCs w:val="22"/>
              </w:rPr>
              <w:t xml:space="preserve">Cullowhee, NC  </w:t>
            </w:r>
            <w:r w:rsidR="00E673B5" w:rsidRPr="00447564">
              <w:rPr>
                <w:bCs/>
                <w:sz w:val="22"/>
                <w:szCs w:val="22"/>
              </w:rPr>
              <w:t>28723</w:t>
            </w:r>
          </w:p>
        </w:tc>
        <w:tc>
          <w:tcPr>
            <w:tcW w:w="5508" w:type="dxa"/>
            <w:shd w:val="clear" w:color="auto" w:fill="auto"/>
          </w:tcPr>
          <w:p w14:paraId="0D507C32" w14:textId="77777777" w:rsidR="003D71A1" w:rsidRPr="00447564" w:rsidRDefault="003D71A1" w:rsidP="00EF080E">
            <w:pPr>
              <w:jc w:val="right"/>
              <w:rPr>
                <w:bCs/>
                <w:sz w:val="22"/>
                <w:szCs w:val="22"/>
              </w:rPr>
            </w:pPr>
            <w:r w:rsidRPr="00447564">
              <w:rPr>
                <w:bCs/>
                <w:sz w:val="22"/>
                <w:szCs w:val="22"/>
              </w:rPr>
              <w:t>Office:  Stillwell 350</w:t>
            </w:r>
          </w:p>
          <w:p w14:paraId="63B94B5A" w14:textId="77777777" w:rsidR="00EF080E" w:rsidRPr="00447564" w:rsidRDefault="00EF080E" w:rsidP="00EF080E">
            <w:pPr>
              <w:jc w:val="right"/>
              <w:rPr>
                <w:bCs/>
                <w:sz w:val="22"/>
                <w:szCs w:val="22"/>
              </w:rPr>
            </w:pPr>
            <w:r w:rsidRPr="00447564">
              <w:rPr>
                <w:bCs/>
                <w:sz w:val="22"/>
                <w:szCs w:val="22"/>
              </w:rPr>
              <w:t xml:space="preserve">Telephone:  </w:t>
            </w:r>
            <w:r w:rsidR="003D71A1" w:rsidRPr="00447564">
              <w:rPr>
                <w:bCs/>
                <w:sz w:val="22"/>
                <w:szCs w:val="22"/>
              </w:rPr>
              <w:t>828.227.3860</w:t>
            </w:r>
          </w:p>
          <w:p w14:paraId="568C9695" w14:textId="12B0F05F" w:rsidR="00DD21D6" w:rsidRPr="00447564" w:rsidRDefault="00A94882" w:rsidP="00DD21D6">
            <w:pPr>
              <w:jc w:val="right"/>
              <w:rPr>
                <w:bCs/>
                <w:sz w:val="22"/>
                <w:szCs w:val="22"/>
              </w:rPr>
            </w:pPr>
            <w:r>
              <w:rPr>
                <w:bCs/>
                <w:sz w:val="22"/>
                <w:szCs w:val="22"/>
              </w:rPr>
              <w:tab/>
            </w:r>
            <w:r>
              <w:rPr>
                <w:bCs/>
                <w:sz w:val="22"/>
                <w:szCs w:val="22"/>
              </w:rPr>
              <w:tab/>
              <w:t xml:space="preserve">                          </w:t>
            </w:r>
            <w:r w:rsidR="00EF080E" w:rsidRPr="00447564">
              <w:rPr>
                <w:bCs/>
                <w:sz w:val="22"/>
                <w:szCs w:val="22"/>
              </w:rPr>
              <w:t xml:space="preserve">Email:  </w:t>
            </w:r>
            <w:r w:rsidR="003D71A1" w:rsidRPr="00447564">
              <w:rPr>
                <w:bCs/>
                <w:sz w:val="22"/>
                <w:szCs w:val="22"/>
              </w:rPr>
              <w:t>jsschiff@wcu.edu</w:t>
            </w:r>
          </w:p>
          <w:p w14:paraId="6A79B8A1" w14:textId="77777777" w:rsidR="00DD21D6" w:rsidRPr="00447564" w:rsidRDefault="00DD21D6" w:rsidP="00DD21D6">
            <w:pPr>
              <w:jc w:val="right"/>
              <w:rPr>
                <w:b/>
                <w:bCs/>
                <w:sz w:val="22"/>
                <w:szCs w:val="22"/>
              </w:rPr>
            </w:pPr>
          </w:p>
        </w:tc>
      </w:tr>
    </w:tbl>
    <w:p w14:paraId="35D6921E" w14:textId="11B98E2E" w:rsidR="006326A0" w:rsidRPr="00447564" w:rsidRDefault="00E20649">
      <w:pPr>
        <w:jc w:val="center"/>
        <w:rPr>
          <w:b/>
          <w:bCs/>
          <w:sz w:val="22"/>
          <w:szCs w:val="22"/>
        </w:rPr>
      </w:pPr>
      <w:r w:rsidRPr="00447564">
        <w:rPr>
          <w:b/>
          <w:bCs/>
          <w:noProof/>
          <w:sz w:val="44"/>
          <w:szCs w:val="44"/>
        </w:rPr>
        <mc:AlternateContent>
          <mc:Choice Requires="wps">
            <w:drawing>
              <wp:anchor distT="0" distB="0" distL="114300" distR="114300" simplePos="0" relativeHeight="251664384" behindDoc="0" locked="0" layoutInCell="1" allowOverlap="1" wp14:anchorId="74F26B9E" wp14:editId="15B00E01">
                <wp:simplePos x="0" y="0"/>
                <wp:positionH relativeFrom="column">
                  <wp:posOffset>0</wp:posOffset>
                </wp:positionH>
                <wp:positionV relativeFrom="paragraph">
                  <wp:posOffset>19050</wp:posOffset>
                </wp:positionV>
                <wp:extent cx="6858000" cy="0"/>
                <wp:effectExtent l="0" t="0" r="25400" b="254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6350">
                          <a:solidFill>
                            <a:schemeClr val="tx1"/>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F1AD6" id="AutoShape 2" o:spid="_x0000_s1026" type="#_x0000_t32" style="position:absolute;margin-left:0;margin-top:1.5pt;width:540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" strokecolor="black [3213]" strokeweight=".5pt"/>
            </w:pict>
          </mc:Fallback>
        </mc:AlternateContent>
      </w:r>
    </w:p>
    <w:p w14:paraId="1D08A987" w14:textId="77777777" w:rsidR="00EF080E" w:rsidRPr="00447564" w:rsidRDefault="00EF080E" w:rsidP="00630F1B">
      <w:pPr>
        <w:rPr>
          <w:b/>
          <w:bCs/>
          <w:sz w:val="22"/>
          <w:szCs w:val="22"/>
        </w:rPr>
      </w:pPr>
    </w:p>
    <w:p w14:paraId="705C74C9" w14:textId="77777777" w:rsidR="00C2222B" w:rsidRPr="00447564" w:rsidRDefault="00C665C3" w:rsidP="00704E51">
      <w:pPr>
        <w:rPr>
          <w:b/>
          <w:bCs/>
          <w:sz w:val="22"/>
          <w:u w:val="single"/>
        </w:rPr>
      </w:pPr>
      <w:r w:rsidRPr="00447564">
        <w:rPr>
          <w:b/>
          <w:bCs/>
          <w:sz w:val="22"/>
          <w:u w:val="single"/>
        </w:rPr>
        <w:t xml:space="preserve">EMPLOYMENT </w:t>
      </w:r>
    </w:p>
    <w:p w14:paraId="25F92D92" w14:textId="77777777" w:rsidR="00E673B5" w:rsidRPr="00447564" w:rsidRDefault="00E673B5" w:rsidP="00704E51">
      <w:pPr>
        <w:rPr>
          <w:b/>
          <w:bCs/>
          <w:sz w:val="22"/>
          <w:u w:val="single"/>
        </w:rPr>
      </w:pPr>
    </w:p>
    <w:p w14:paraId="583F3E29" w14:textId="60A61EE2" w:rsidR="009F58F1" w:rsidRPr="00447564" w:rsidRDefault="009F58F1" w:rsidP="009F58F1">
      <w:pPr>
        <w:rPr>
          <w:bCs/>
          <w:i/>
          <w:sz w:val="22"/>
        </w:rPr>
      </w:pPr>
      <w:r w:rsidRPr="00447564">
        <w:rPr>
          <w:bCs/>
          <w:i/>
          <w:sz w:val="22"/>
        </w:rPr>
        <w:t>Current Appointments:</w:t>
      </w:r>
    </w:p>
    <w:p w14:paraId="171712C6" w14:textId="77777777" w:rsidR="009F58F1" w:rsidRPr="00447564" w:rsidRDefault="009F58F1" w:rsidP="009F58F1">
      <w:pPr>
        <w:rPr>
          <w:bCs/>
          <w:i/>
          <w:sz w:val="22"/>
        </w:rPr>
      </w:pPr>
    </w:p>
    <w:p w14:paraId="7F98EBB2" w14:textId="77777777" w:rsidR="0062592A" w:rsidRPr="00447564" w:rsidRDefault="0062592A" w:rsidP="0062592A">
      <w:pPr>
        <w:ind w:left="270"/>
        <w:rPr>
          <w:bCs/>
          <w:sz w:val="22"/>
        </w:rPr>
      </w:pPr>
      <w:r>
        <w:rPr>
          <w:b/>
          <w:bCs/>
          <w:sz w:val="22"/>
        </w:rPr>
        <w:t xml:space="preserve">Director of Liberal Studies Assessment </w:t>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 xml:space="preserve">          </w:t>
      </w:r>
      <w:r>
        <w:rPr>
          <w:bCs/>
          <w:sz w:val="22"/>
        </w:rPr>
        <w:t xml:space="preserve">       </w:t>
      </w:r>
      <w:r w:rsidRPr="00447564">
        <w:rPr>
          <w:bCs/>
          <w:sz w:val="22"/>
        </w:rPr>
        <w:t>201</w:t>
      </w:r>
      <w:r>
        <w:rPr>
          <w:bCs/>
          <w:sz w:val="22"/>
        </w:rPr>
        <w:t>8</w:t>
      </w:r>
      <w:r w:rsidRPr="00447564">
        <w:rPr>
          <w:bCs/>
          <w:sz w:val="22"/>
        </w:rPr>
        <w:t>-Present</w:t>
      </w:r>
    </w:p>
    <w:p w14:paraId="28971994" w14:textId="77777777" w:rsidR="0062592A" w:rsidRPr="00447564" w:rsidRDefault="0062592A" w:rsidP="0062592A">
      <w:pPr>
        <w:ind w:left="270"/>
        <w:rPr>
          <w:bCs/>
          <w:sz w:val="22"/>
        </w:rPr>
      </w:pPr>
      <w:r w:rsidRPr="00447564">
        <w:rPr>
          <w:bCs/>
          <w:sz w:val="22"/>
        </w:rPr>
        <w:t>Western Carolina University</w:t>
      </w:r>
    </w:p>
    <w:p w14:paraId="47BD1DCE" w14:textId="77777777" w:rsidR="0062592A" w:rsidRDefault="0062592A" w:rsidP="00E673B5">
      <w:pPr>
        <w:ind w:left="270"/>
        <w:rPr>
          <w:b/>
          <w:bCs/>
          <w:sz w:val="22"/>
        </w:rPr>
      </w:pPr>
    </w:p>
    <w:p w14:paraId="6355F8E7" w14:textId="0E8B20C1" w:rsidR="00E673B5" w:rsidRPr="00447564" w:rsidRDefault="000F119E" w:rsidP="00E673B5">
      <w:pPr>
        <w:ind w:left="270"/>
        <w:rPr>
          <w:bCs/>
          <w:sz w:val="22"/>
        </w:rPr>
      </w:pPr>
      <w:r w:rsidRPr="00447564">
        <w:rPr>
          <w:b/>
          <w:bCs/>
          <w:sz w:val="22"/>
        </w:rPr>
        <w:t>Associate</w:t>
      </w:r>
      <w:r w:rsidR="00E673B5" w:rsidRPr="00447564">
        <w:rPr>
          <w:b/>
          <w:bCs/>
          <w:sz w:val="22"/>
        </w:rPr>
        <w:t xml:space="preserve"> Professor of Political Science and Public Affairs </w:t>
      </w:r>
      <w:r w:rsidR="00447564">
        <w:rPr>
          <w:bCs/>
          <w:sz w:val="22"/>
        </w:rPr>
        <w:tab/>
      </w:r>
      <w:r w:rsidR="00447564">
        <w:rPr>
          <w:bCs/>
          <w:sz w:val="22"/>
        </w:rPr>
        <w:tab/>
      </w:r>
      <w:r w:rsidR="00447564">
        <w:rPr>
          <w:bCs/>
          <w:sz w:val="22"/>
        </w:rPr>
        <w:tab/>
      </w:r>
      <w:r w:rsidR="00447564">
        <w:rPr>
          <w:bCs/>
          <w:sz w:val="22"/>
        </w:rPr>
        <w:tab/>
        <w:t xml:space="preserve">                  </w:t>
      </w:r>
      <w:r w:rsidR="00C33DD5">
        <w:rPr>
          <w:bCs/>
          <w:sz w:val="22"/>
        </w:rPr>
        <w:t xml:space="preserve">    </w:t>
      </w:r>
      <w:r w:rsidR="00173DA5">
        <w:rPr>
          <w:bCs/>
          <w:sz w:val="22"/>
        </w:rPr>
        <w:t xml:space="preserve">        </w:t>
      </w:r>
      <w:r w:rsidR="00E673B5" w:rsidRPr="00447564">
        <w:rPr>
          <w:bCs/>
          <w:sz w:val="22"/>
        </w:rPr>
        <w:t>201</w:t>
      </w:r>
      <w:r w:rsidR="009F58F1" w:rsidRPr="00447564">
        <w:rPr>
          <w:bCs/>
          <w:sz w:val="22"/>
        </w:rPr>
        <w:t>6</w:t>
      </w:r>
      <w:r w:rsidR="00E673B5" w:rsidRPr="00447564">
        <w:rPr>
          <w:bCs/>
          <w:sz w:val="22"/>
        </w:rPr>
        <w:t>-Present</w:t>
      </w:r>
    </w:p>
    <w:p w14:paraId="743A9EF7" w14:textId="77777777" w:rsidR="00E673B5" w:rsidRPr="00447564" w:rsidRDefault="00E673B5" w:rsidP="00E673B5">
      <w:pPr>
        <w:ind w:left="270"/>
        <w:rPr>
          <w:bCs/>
          <w:sz w:val="22"/>
        </w:rPr>
      </w:pPr>
      <w:r w:rsidRPr="00447564">
        <w:rPr>
          <w:bCs/>
          <w:sz w:val="22"/>
        </w:rPr>
        <w:t>Western Carolina University</w:t>
      </w:r>
    </w:p>
    <w:p w14:paraId="543C4F6F" w14:textId="77777777" w:rsidR="009F58F1" w:rsidRPr="00447564" w:rsidRDefault="009F58F1" w:rsidP="0062592A">
      <w:pPr>
        <w:rPr>
          <w:bCs/>
          <w:sz w:val="22"/>
        </w:rPr>
      </w:pPr>
    </w:p>
    <w:p w14:paraId="0DE12C77" w14:textId="5FFBB3F8" w:rsidR="000F119E" w:rsidRPr="00447564" w:rsidRDefault="009F58F1" w:rsidP="000F119E">
      <w:pPr>
        <w:ind w:left="360" w:hanging="360"/>
        <w:rPr>
          <w:bCs/>
          <w:i/>
          <w:sz w:val="22"/>
        </w:rPr>
      </w:pPr>
      <w:r w:rsidRPr="00447564">
        <w:rPr>
          <w:bCs/>
          <w:i/>
          <w:sz w:val="22"/>
        </w:rPr>
        <w:t>Previous Appointments:</w:t>
      </w:r>
    </w:p>
    <w:p w14:paraId="3ACD47C3" w14:textId="77777777" w:rsidR="000F119E" w:rsidRPr="00447564" w:rsidRDefault="000F119E" w:rsidP="000F119E">
      <w:pPr>
        <w:ind w:left="360" w:hanging="360"/>
        <w:rPr>
          <w:bCs/>
          <w:i/>
          <w:sz w:val="22"/>
        </w:rPr>
      </w:pPr>
    </w:p>
    <w:p w14:paraId="24F004BA" w14:textId="6082450C" w:rsidR="008F2F69" w:rsidRPr="00447564" w:rsidRDefault="008F2F69" w:rsidP="008F2F69">
      <w:pPr>
        <w:ind w:left="270"/>
        <w:rPr>
          <w:bCs/>
          <w:sz w:val="22"/>
        </w:rPr>
      </w:pPr>
      <w:r w:rsidRPr="00447564">
        <w:rPr>
          <w:b/>
          <w:bCs/>
          <w:sz w:val="22"/>
        </w:rPr>
        <w:t xml:space="preserve">Program Director                                                                                                                                   </w:t>
      </w:r>
      <w:r>
        <w:rPr>
          <w:b/>
          <w:bCs/>
          <w:sz w:val="22"/>
        </w:rPr>
        <w:tab/>
        <w:t xml:space="preserve">      </w:t>
      </w:r>
      <w:r w:rsidR="00ED3C22">
        <w:rPr>
          <w:b/>
          <w:bCs/>
          <w:sz w:val="22"/>
        </w:rPr>
        <w:t xml:space="preserve"> </w:t>
      </w:r>
      <w:r>
        <w:rPr>
          <w:bCs/>
          <w:sz w:val="22"/>
        </w:rPr>
        <w:t>2016-2018</w:t>
      </w:r>
    </w:p>
    <w:p w14:paraId="26F2240C" w14:textId="77777777" w:rsidR="008F2F69" w:rsidRPr="00447564" w:rsidRDefault="008F2F69" w:rsidP="008F2F69">
      <w:pPr>
        <w:ind w:left="270"/>
        <w:rPr>
          <w:bCs/>
          <w:sz w:val="22"/>
        </w:rPr>
      </w:pPr>
      <w:r w:rsidRPr="00447564">
        <w:rPr>
          <w:bCs/>
          <w:sz w:val="22"/>
        </w:rPr>
        <w:t>International Studies</w:t>
      </w:r>
    </w:p>
    <w:p w14:paraId="12739199" w14:textId="7D89E537" w:rsidR="000F119E" w:rsidRPr="00447564" w:rsidRDefault="008F2F69" w:rsidP="00E3383D">
      <w:pPr>
        <w:ind w:left="270"/>
        <w:rPr>
          <w:bCs/>
          <w:sz w:val="22"/>
        </w:rPr>
      </w:pPr>
      <w:r w:rsidRPr="00447564">
        <w:rPr>
          <w:bCs/>
          <w:sz w:val="22"/>
        </w:rPr>
        <w:t>Western Carolina University</w:t>
      </w:r>
    </w:p>
    <w:p w14:paraId="5D526F03" w14:textId="02C41A60" w:rsidR="00D04B39" w:rsidRPr="00447564" w:rsidRDefault="00FA7CEC" w:rsidP="000F119E">
      <w:pPr>
        <w:ind w:left="360" w:hanging="360"/>
        <w:rPr>
          <w:bCs/>
          <w:sz w:val="22"/>
        </w:rPr>
      </w:pPr>
      <w:r w:rsidRPr="00447564">
        <w:rPr>
          <w:bCs/>
          <w:i/>
          <w:sz w:val="22"/>
        </w:rPr>
        <w:tab/>
      </w:r>
      <w:r w:rsidRPr="00447564">
        <w:rPr>
          <w:bCs/>
          <w:i/>
          <w:sz w:val="22"/>
        </w:rPr>
        <w:tab/>
      </w:r>
      <w:r w:rsidRPr="00447564">
        <w:rPr>
          <w:bCs/>
          <w:i/>
          <w:sz w:val="22"/>
        </w:rPr>
        <w:tab/>
      </w:r>
      <w:r w:rsidRPr="00447564">
        <w:rPr>
          <w:bCs/>
          <w:i/>
          <w:sz w:val="22"/>
        </w:rPr>
        <w:tab/>
      </w:r>
      <w:r w:rsidRPr="00447564">
        <w:rPr>
          <w:bCs/>
          <w:sz w:val="22"/>
        </w:rPr>
        <w:tab/>
      </w:r>
      <w:r w:rsidRPr="00447564">
        <w:rPr>
          <w:bCs/>
          <w:sz w:val="22"/>
        </w:rPr>
        <w:tab/>
      </w:r>
      <w:r w:rsidRPr="00447564">
        <w:rPr>
          <w:bCs/>
          <w:sz w:val="22"/>
        </w:rPr>
        <w:tab/>
      </w:r>
      <w:r w:rsidRPr="00447564">
        <w:rPr>
          <w:bCs/>
          <w:sz w:val="22"/>
        </w:rPr>
        <w:tab/>
      </w:r>
      <w:r w:rsidRPr="00447564">
        <w:rPr>
          <w:bCs/>
          <w:sz w:val="22"/>
        </w:rPr>
        <w:tab/>
        <w:t xml:space="preserve">      </w:t>
      </w:r>
      <w:r w:rsidRPr="00447564">
        <w:rPr>
          <w:bCs/>
          <w:sz w:val="22"/>
        </w:rPr>
        <w:tab/>
        <w:t xml:space="preserve">      </w:t>
      </w:r>
      <w:r w:rsidR="000F119E" w:rsidRPr="00447564">
        <w:rPr>
          <w:bCs/>
          <w:sz w:val="22"/>
        </w:rPr>
        <w:t xml:space="preserve">                 </w:t>
      </w:r>
    </w:p>
    <w:p w14:paraId="3E79BF8D" w14:textId="48C9D28A" w:rsidR="00D04B39" w:rsidRPr="00447564" w:rsidRDefault="00D04B39" w:rsidP="008F2F69">
      <w:pPr>
        <w:ind w:left="270"/>
        <w:rPr>
          <w:bCs/>
          <w:sz w:val="22"/>
        </w:rPr>
      </w:pPr>
      <w:r w:rsidRPr="00447564">
        <w:rPr>
          <w:b/>
          <w:bCs/>
          <w:sz w:val="22"/>
        </w:rPr>
        <w:t xml:space="preserve">Faculty </w:t>
      </w:r>
      <w:r w:rsidR="004E2F57" w:rsidRPr="00447564">
        <w:rPr>
          <w:b/>
          <w:bCs/>
          <w:sz w:val="22"/>
        </w:rPr>
        <w:t>Fellow for Global Learning</w:t>
      </w:r>
      <w:r w:rsidR="000F119E" w:rsidRPr="00447564">
        <w:rPr>
          <w:bCs/>
          <w:sz w:val="22"/>
        </w:rPr>
        <w:t xml:space="preserve"> </w:t>
      </w:r>
      <w:r w:rsidR="000F119E" w:rsidRPr="00447564">
        <w:rPr>
          <w:bCs/>
          <w:sz w:val="22"/>
        </w:rPr>
        <w:tab/>
      </w:r>
      <w:r w:rsidR="000F119E" w:rsidRPr="00447564">
        <w:rPr>
          <w:bCs/>
          <w:sz w:val="22"/>
        </w:rPr>
        <w:tab/>
      </w:r>
      <w:r w:rsidR="000F119E" w:rsidRPr="00447564">
        <w:rPr>
          <w:bCs/>
          <w:sz w:val="22"/>
        </w:rPr>
        <w:tab/>
      </w:r>
      <w:r w:rsidR="000F119E" w:rsidRPr="00447564">
        <w:rPr>
          <w:bCs/>
          <w:sz w:val="22"/>
        </w:rPr>
        <w:tab/>
      </w:r>
      <w:r w:rsidR="000F119E" w:rsidRPr="00447564">
        <w:rPr>
          <w:bCs/>
          <w:sz w:val="22"/>
        </w:rPr>
        <w:tab/>
      </w:r>
      <w:r w:rsidR="000F119E" w:rsidRPr="00447564">
        <w:rPr>
          <w:bCs/>
          <w:sz w:val="22"/>
        </w:rPr>
        <w:tab/>
      </w:r>
      <w:r w:rsidR="000F119E" w:rsidRPr="00447564">
        <w:rPr>
          <w:bCs/>
          <w:sz w:val="22"/>
        </w:rPr>
        <w:tab/>
      </w:r>
      <w:r w:rsidR="000F119E" w:rsidRPr="00447564">
        <w:rPr>
          <w:bCs/>
          <w:sz w:val="22"/>
        </w:rPr>
        <w:tab/>
        <w:t xml:space="preserve"> </w:t>
      </w:r>
      <w:r w:rsidR="00447564" w:rsidRPr="00447564">
        <w:rPr>
          <w:bCs/>
          <w:sz w:val="22"/>
        </w:rPr>
        <w:t xml:space="preserve">       </w:t>
      </w:r>
      <w:r w:rsidR="000F119E" w:rsidRPr="00447564">
        <w:rPr>
          <w:bCs/>
          <w:sz w:val="22"/>
        </w:rPr>
        <w:t>2015-2016</w:t>
      </w:r>
    </w:p>
    <w:p w14:paraId="65AD98E9" w14:textId="146BE4FE" w:rsidR="00A55213" w:rsidRPr="00447564" w:rsidRDefault="00A55213" w:rsidP="008F2F69">
      <w:pPr>
        <w:ind w:left="270"/>
        <w:rPr>
          <w:bCs/>
          <w:sz w:val="22"/>
        </w:rPr>
      </w:pPr>
      <w:r w:rsidRPr="00447564">
        <w:rPr>
          <w:bCs/>
          <w:sz w:val="22"/>
        </w:rPr>
        <w:t xml:space="preserve">Joint appointment with Coulter Faculty Commons and </w:t>
      </w:r>
    </w:p>
    <w:p w14:paraId="78CFE386" w14:textId="129667DE" w:rsidR="00A55213" w:rsidRPr="00447564" w:rsidRDefault="00A55213" w:rsidP="008F2F69">
      <w:pPr>
        <w:ind w:left="270"/>
        <w:rPr>
          <w:bCs/>
          <w:sz w:val="22"/>
        </w:rPr>
      </w:pPr>
      <w:r w:rsidRPr="00447564">
        <w:rPr>
          <w:bCs/>
          <w:sz w:val="22"/>
        </w:rPr>
        <w:t>International Programs and Services</w:t>
      </w:r>
    </w:p>
    <w:p w14:paraId="7A16E0A1" w14:textId="2908CAAA" w:rsidR="00E673B5" w:rsidRDefault="007F760F" w:rsidP="008F2F69">
      <w:pPr>
        <w:ind w:left="270"/>
        <w:rPr>
          <w:bCs/>
          <w:sz w:val="22"/>
        </w:rPr>
      </w:pPr>
      <w:r>
        <w:rPr>
          <w:bCs/>
          <w:sz w:val="22"/>
        </w:rPr>
        <w:t>Western Carolina University</w:t>
      </w:r>
    </w:p>
    <w:p w14:paraId="1F4B35EF" w14:textId="77777777" w:rsidR="00E3383D" w:rsidRDefault="00E3383D" w:rsidP="008F2F69">
      <w:pPr>
        <w:ind w:left="270"/>
        <w:rPr>
          <w:bCs/>
          <w:sz w:val="22"/>
        </w:rPr>
      </w:pPr>
    </w:p>
    <w:p w14:paraId="576BD3DF" w14:textId="77777777" w:rsidR="00E3383D" w:rsidRPr="00447564" w:rsidRDefault="00E3383D" w:rsidP="00E3383D">
      <w:pPr>
        <w:ind w:left="360" w:hanging="90"/>
        <w:rPr>
          <w:bCs/>
          <w:sz w:val="22"/>
        </w:rPr>
      </w:pPr>
      <w:r w:rsidRPr="00447564">
        <w:rPr>
          <w:b/>
          <w:bCs/>
          <w:sz w:val="22"/>
        </w:rPr>
        <w:t>Assistant Professor of Political Science and Public Affairs</w:t>
      </w:r>
      <w:r>
        <w:rPr>
          <w:bCs/>
          <w:sz w:val="22"/>
        </w:rPr>
        <w:tab/>
      </w:r>
      <w:r>
        <w:rPr>
          <w:bCs/>
          <w:sz w:val="22"/>
        </w:rPr>
        <w:tab/>
      </w:r>
      <w:r>
        <w:rPr>
          <w:bCs/>
          <w:sz w:val="22"/>
        </w:rPr>
        <w:tab/>
      </w:r>
      <w:r>
        <w:rPr>
          <w:bCs/>
          <w:sz w:val="22"/>
        </w:rPr>
        <w:tab/>
      </w:r>
      <w:r>
        <w:rPr>
          <w:bCs/>
          <w:sz w:val="22"/>
        </w:rPr>
        <w:tab/>
      </w:r>
      <w:r>
        <w:rPr>
          <w:bCs/>
          <w:sz w:val="22"/>
        </w:rPr>
        <w:tab/>
        <w:t xml:space="preserve">       </w:t>
      </w:r>
      <w:r w:rsidRPr="00447564">
        <w:rPr>
          <w:bCs/>
          <w:sz w:val="22"/>
        </w:rPr>
        <w:t xml:space="preserve"> 2010-2016</w:t>
      </w:r>
    </w:p>
    <w:p w14:paraId="5EABE555" w14:textId="77777777" w:rsidR="00E3383D" w:rsidRPr="00447564" w:rsidRDefault="00E3383D" w:rsidP="00E3383D">
      <w:pPr>
        <w:ind w:left="270"/>
        <w:rPr>
          <w:bCs/>
          <w:sz w:val="22"/>
        </w:rPr>
      </w:pPr>
      <w:r w:rsidRPr="00447564">
        <w:rPr>
          <w:bCs/>
          <w:sz w:val="22"/>
        </w:rPr>
        <w:t>Western Carolina University</w:t>
      </w:r>
    </w:p>
    <w:p w14:paraId="6CD85BF8" w14:textId="77777777" w:rsidR="00447564" w:rsidRPr="00447564" w:rsidRDefault="00447564" w:rsidP="00704E51">
      <w:pPr>
        <w:rPr>
          <w:bCs/>
          <w:sz w:val="22"/>
        </w:rPr>
      </w:pPr>
    </w:p>
    <w:p w14:paraId="5AB47A3F" w14:textId="77777777" w:rsidR="00704E51" w:rsidRPr="00447564" w:rsidRDefault="00C2222B" w:rsidP="00704E51">
      <w:pPr>
        <w:rPr>
          <w:b/>
          <w:bCs/>
          <w:sz w:val="22"/>
          <w:u w:val="single"/>
        </w:rPr>
      </w:pPr>
      <w:r w:rsidRPr="00447564">
        <w:rPr>
          <w:b/>
          <w:bCs/>
          <w:sz w:val="22"/>
          <w:u w:val="single"/>
        </w:rPr>
        <w:t>EDUCATION</w:t>
      </w:r>
    </w:p>
    <w:p w14:paraId="58C2A32B" w14:textId="77777777" w:rsidR="00704E51" w:rsidRPr="00447564" w:rsidRDefault="00704E51" w:rsidP="00704E51">
      <w:pPr>
        <w:rPr>
          <w:b/>
          <w:bCs/>
          <w:sz w:val="22"/>
          <w:u w:val="single"/>
        </w:rPr>
      </w:pPr>
    </w:p>
    <w:p w14:paraId="3DFA921F" w14:textId="019EE23C" w:rsidR="00A259CC" w:rsidRPr="00447564" w:rsidRDefault="00C2222B" w:rsidP="00A259CC">
      <w:pPr>
        <w:tabs>
          <w:tab w:val="left" w:pos="7920"/>
        </w:tabs>
        <w:ind w:left="270" w:hanging="270"/>
        <w:rPr>
          <w:bCs/>
          <w:i/>
          <w:sz w:val="22"/>
        </w:rPr>
      </w:pPr>
      <w:r w:rsidRPr="00447564">
        <w:rPr>
          <w:b/>
          <w:bCs/>
          <w:sz w:val="22"/>
        </w:rPr>
        <w:tab/>
      </w:r>
      <w:r w:rsidR="00A259CC" w:rsidRPr="00447564">
        <w:rPr>
          <w:b/>
          <w:bCs/>
          <w:sz w:val="22"/>
        </w:rPr>
        <w:t xml:space="preserve">Old Dominion University                                                                                                                                   </w:t>
      </w:r>
      <w:r w:rsidR="00A259CC" w:rsidRPr="00447564">
        <w:rPr>
          <w:bCs/>
          <w:sz w:val="22"/>
        </w:rPr>
        <w:t>2004-2010</w:t>
      </w:r>
    </w:p>
    <w:p w14:paraId="50C47F82" w14:textId="77777777" w:rsidR="00C2222B" w:rsidRPr="00447564" w:rsidRDefault="00A259CC" w:rsidP="00A259CC">
      <w:pPr>
        <w:tabs>
          <w:tab w:val="left" w:pos="270"/>
        </w:tabs>
        <w:rPr>
          <w:bCs/>
          <w:sz w:val="22"/>
        </w:rPr>
      </w:pPr>
      <w:r w:rsidRPr="00447564">
        <w:rPr>
          <w:bCs/>
          <w:sz w:val="22"/>
        </w:rPr>
        <w:tab/>
        <w:t>Ph.D., International Studies</w:t>
      </w:r>
    </w:p>
    <w:p w14:paraId="1D5C8CAC" w14:textId="77777777" w:rsidR="00A259CC" w:rsidRPr="00447564" w:rsidRDefault="00A259CC" w:rsidP="00C2222B">
      <w:pPr>
        <w:ind w:left="540"/>
        <w:rPr>
          <w:bCs/>
          <w:sz w:val="22"/>
        </w:rPr>
      </w:pPr>
    </w:p>
    <w:p w14:paraId="028D7249" w14:textId="59FF1A0B" w:rsidR="00C2222B" w:rsidRPr="00447564" w:rsidRDefault="00C2222B" w:rsidP="00F57FD7">
      <w:pPr>
        <w:ind w:left="270"/>
        <w:rPr>
          <w:bCs/>
          <w:sz w:val="22"/>
        </w:rPr>
      </w:pPr>
      <w:r w:rsidRPr="00447564">
        <w:rPr>
          <w:bCs/>
          <w:sz w:val="22"/>
        </w:rPr>
        <w:t>Fields of Concentration:  i</w:t>
      </w:r>
      <w:r w:rsidR="00401E0D" w:rsidRPr="00447564">
        <w:rPr>
          <w:bCs/>
          <w:sz w:val="22"/>
        </w:rPr>
        <w:t>nternational political economy</w:t>
      </w:r>
      <w:r w:rsidR="008C5DD5" w:rsidRPr="00447564">
        <w:rPr>
          <w:bCs/>
          <w:sz w:val="22"/>
        </w:rPr>
        <w:t xml:space="preserve">, </w:t>
      </w:r>
      <w:r w:rsidR="00401E0D" w:rsidRPr="00447564">
        <w:rPr>
          <w:bCs/>
          <w:sz w:val="22"/>
        </w:rPr>
        <w:t>transnationalism and interdependence</w:t>
      </w:r>
      <w:r w:rsidR="00704E51" w:rsidRPr="00447564">
        <w:rPr>
          <w:bCs/>
          <w:sz w:val="22"/>
        </w:rPr>
        <w:tab/>
      </w:r>
    </w:p>
    <w:p w14:paraId="07661F28" w14:textId="77777777" w:rsidR="00C2222B" w:rsidRPr="00447564" w:rsidRDefault="00704E51" w:rsidP="00F57FD7">
      <w:pPr>
        <w:ind w:left="270"/>
        <w:rPr>
          <w:bCs/>
          <w:sz w:val="22"/>
        </w:rPr>
      </w:pPr>
      <w:r w:rsidRPr="00447564">
        <w:rPr>
          <w:bCs/>
          <w:sz w:val="22"/>
        </w:rPr>
        <w:tab/>
      </w:r>
      <w:r w:rsidRPr="00447564">
        <w:rPr>
          <w:bCs/>
          <w:sz w:val="22"/>
        </w:rPr>
        <w:tab/>
      </w:r>
      <w:r w:rsidRPr="00447564">
        <w:rPr>
          <w:bCs/>
          <w:sz w:val="22"/>
        </w:rPr>
        <w:tab/>
      </w:r>
    </w:p>
    <w:p w14:paraId="73C603B1" w14:textId="3D01F479" w:rsidR="00DD21D6" w:rsidRPr="00447564" w:rsidRDefault="00C2222B" w:rsidP="00F57FD7">
      <w:pPr>
        <w:ind w:left="270"/>
        <w:rPr>
          <w:sz w:val="22"/>
          <w:szCs w:val="22"/>
        </w:rPr>
      </w:pPr>
      <w:r w:rsidRPr="00447564">
        <w:rPr>
          <w:b/>
          <w:bCs/>
          <w:sz w:val="22"/>
        </w:rPr>
        <w:t>Dissertation Title</w:t>
      </w:r>
      <w:r w:rsidR="00EE0E2A" w:rsidRPr="00447564">
        <w:rPr>
          <w:bCs/>
          <w:sz w:val="22"/>
        </w:rPr>
        <w:t>: “</w:t>
      </w:r>
      <w:r w:rsidR="000E3C27" w:rsidRPr="00447564">
        <w:rPr>
          <w:sz w:val="22"/>
          <w:szCs w:val="22"/>
        </w:rPr>
        <w:t>Integr</w:t>
      </w:r>
      <w:r w:rsidRPr="00447564">
        <w:rPr>
          <w:sz w:val="22"/>
          <w:szCs w:val="22"/>
        </w:rPr>
        <w:t>ated Water Resources Management</w:t>
      </w:r>
      <w:r w:rsidR="009404C3" w:rsidRPr="00447564">
        <w:rPr>
          <w:sz w:val="22"/>
          <w:szCs w:val="22"/>
        </w:rPr>
        <w:t xml:space="preserve"> – A Theoretical Exploration of the</w:t>
      </w:r>
      <w:r w:rsidRPr="00447564">
        <w:rPr>
          <w:sz w:val="22"/>
          <w:szCs w:val="22"/>
        </w:rPr>
        <w:t xml:space="preserve"> Implementation Gap between the Developed and Developing World</w:t>
      </w:r>
      <w:r w:rsidR="000751BA" w:rsidRPr="00447564">
        <w:rPr>
          <w:sz w:val="22"/>
          <w:szCs w:val="22"/>
        </w:rPr>
        <w:t>s</w:t>
      </w:r>
      <w:r w:rsidR="00BD1608" w:rsidRPr="00447564">
        <w:rPr>
          <w:sz w:val="22"/>
          <w:szCs w:val="22"/>
        </w:rPr>
        <w:t>.</w:t>
      </w:r>
      <w:r w:rsidRPr="00447564">
        <w:rPr>
          <w:sz w:val="22"/>
          <w:szCs w:val="22"/>
        </w:rPr>
        <w:t>”</w:t>
      </w:r>
      <w:r w:rsidR="004C1142" w:rsidRPr="00447564">
        <w:rPr>
          <w:sz w:val="22"/>
          <w:szCs w:val="22"/>
        </w:rPr>
        <w:t xml:space="preserve"> </w:t>
      </w:r>
      <w:r w:rsidR="009F195C" w:rsidRPr="00447564">
        <w:rPr>
          <w:sz w:val="22"/>
          <w:szCs w:val="22"/>
        </w:rPr>
        <w:t>Committee:  Dr. David Earnest</w:t>
      </w:r>
      <w:r w:rsidR="00D737B7" w:rsidRPr="00447564">
        <w:rPr>
          <w:sz w:val="22"/>
          <w:szCs w:val="22"/>
        </w:rPr>
        <w:t xml:space="preserve"> (chair), Dr. Kurt Taylor </w:t>
      </w:r>
      <w:proofErr w:type="spellStart"/>
      <w:r w:rsidR="00D737B7" w:rsidRPr="00447564">
        <w:rPr>
          <w:sz w:val="22"/>
          <w:szCs w:val="22"/>
        </w:rPr>
        <w:t>Gaubatz</w:t>
      </w:r>
      <w:proofErr w:type="spellEnd"/>
      <w:r w:rsidR="00D737B7" w:rsidRPr="00447564">
        <w:rPr>
          <w:sz w:val="22"/>
          <w:szCs w:val="22"/>
        </w:rPr>
        <w:t>,</w:t>
      </w:r>
      <w:r w:rsidR="003734B1" w:rsidRPr="00447564">
        <w:rPr>
          <w:sz w:val="22"/>
          <w:szCs w:val="22"/>
        </w:rPr>
        <w:t xml:space="preserve"> and Dr. Glen Sussman</w:t>
      </w:r>
      <w:r w:rsidR="00A259CC" w:rsidRPr="00447564">
        <w:rPr>
          <w:sz w:val="22"/>
          <w:szCs w:val="22"/>
        </w:rPr>
        <w:t>.</w:t>
      </w:r>
    </w:p>
    <w:p w14:paraId="0E889D0C" w14:textId="77777777" w:rsidR="00026CE4" w:rsidRPr="00447564" w:rsidRDefault="00026CE4" w:rsidP="00026CE4">
      <w:pPr>
        <w:ind w:firstLine="270"/>
        <w:rPr>
          <w:b/>
          <w:sz w:val="22"/>
        </w:rPr>
      </w:pPr>
    </w:p>
    <w:p w14:paraId="29FD9460" w14:textId="5C0300A7" w:rsidR="00026CE4" w:rsidRPr="00447564" w:rsidRDefault="00A259CC" w:rsidP="00A259CC">
      <w:pPr>
        <w:tabs>
          <w:tab w:val="left" w:pos="540"/>
          <w:tab w:val="left" w:pos="7920"/>
        </w:tabs>
        <w:ind w:left="270"/>
        <w:rPr>
          <w:sz w:val="22"/>
        </w:rPr>
      </w:pPr>
      <w:r w:rsidRPr="00447564">
        <w:rPr>
          <w:b/>
          <w:sz w:val="22"/>
        </w:rPr>
        <w:t>Cleveland State University</w:t>
      </w:r>
      <w:r w:rsidRPr="00447564">
        <w:rPr>
          <w:sz w:val="22"/>
        </w:rPr>
        <w:t xml:space="preserve">                                                                                                  </w:t>
      </w:r>
      <w:r w:rsidR="00447564">
        <w:rPr>
          <w:sz w:val="22"/>
        </w:rPr>
        <w:t xml:space="preserve">                              </w:t>
      </w:r>
      <w:r w:rsidRPr="00447564">
        <w:rPr>
          <w:sz w:val="22"/>
        </w:rPr>
        <w:t>2000-2001</w:t>
      </w:r>
      <w:r w:rsidR="00026CE4" w:rsidRPr="00447564">
        <w:rPr>
          <w:i/>
          <w:sz w:val="22"/>
        </w:rPr>
        <w:tab/>
      </w:r>
      <w:r w:rsidR="00030F03" w:rsidRPr="00447564">
        <w:rPr>
          <w:i/>
          <w:sz w:val="22"/>
        </w:rPr>
        <w:t xml:space="preserve">                            </w:t>
      </w:r>
    </w:p>
    <w:p w14:paraId="0031F781" w14:textId="77777777" w:rsidR="00026CE4" w:rsidRPr="00447564" w:rsidRDefault="00A259CC" w:rsidP="00026CE4">
      <w:pPr>
        <w:tabs>
          <w:tab w:val="left" w:pos="1350"/>
        </w:tabs>
        <w:ind w:left="540" w:hanging="540"/>
        <w:rPr>
          <w:sz w:val="22"/>
        </w:rPr>
      </w:pPr>
      <w:r w:rsidRPr="00447564">
        <w:rPr>
          <w:sz w:val="22"/>
        </w:rPr>
        <w:t xml:space="preserve">      M.A., History</w:t>
      </w:r>
    </w:p>
    <w:p w14:paraId="17F0AE10" w14:textId="77777777" w:rsidR="00296014" w:rsidRPr="00447564" w:rsidRDefault="000751BA" w:rsidP="00DC2610">
      <w:pPr>
        <w:tabs>
          <w:tab w:val="left" w:pos="540"/>
          <w:tab w:val="left" w:pos="1350"/>
        </w:tabs>
        <w:ind w:left="2070" w:hanging="2070"/>
        <w:rPr>
          <w:sz w:val="22"/>
        </w:rPr>
      </w:pPr>
      <w:r w:rsidRPr="00447564">
        <w:rPr>
          <w:sz w:val="22"/>
        </w:rPr>
        <w:tab/>
      </w:r>
    </w:p>
    <w:p w14:paraId="07525703" w14:textId="0D274546" w:rsidR="000751BA" w:rsidRPr="00447564" w:rsidRDefault="000751BA" w:rsidP="00A259CC">
      <w:pPr>
        <w:tabs>
          <w:tab w:val="left" w:pos="270"/>
        </w:tabs>
        <w:rPr>
          <w:sz w:val="22"/>
        </w:rPr>
      </w:pPr>
      <w:r w:rsidRPr="00447564">
        <w:rPr>
          <w:sz w:val="22"/>
        </w:rPr>
        <w:tab/>
      </w:r>
      <w:r w:rsidR="00A259CC" w:rsidRPr="00447564">
        <w:rPr>
          <w:b/>
          <w:sz w:val="22"/>
        </w:rPr>
        <w:t>University of Virginia</w:t>
      </w:r>
      <w:r w:rsidRPr="00447564">
        <w:rPr>
          <w:i/>
          <w:sz w:val="22"/>
        </w:rPr>
        <w:tab/>
        <w:t xml:space="preserve"> </w:t>
      </w:r>
      <w:r w:rsidR="00A259CC" w:rsidRPr="00447564">
        <w:rPr>
          <w:sz w:val="22"/>
        </w:rPr>
        <w:t xml:space="preserve">                                                                                              </w:t>
      </w:r>
      <w:r w:rsidR="00447564">
        <w:rPr>
          <w:sz w:val="22"/>
        </w:rPr>
        <w:t xml:space="preserve">                               </w:t>
      </w:r>
      <w:r w:rsidR="00A259CC" w:rsidRPr="00447564">
        <w:rPr>
          <w:sz w:val="22"/>
        </w:rPr>
        <w:t>1993-1997</w:t>
      </w:r>
      <w:r w:rsidR="00030F03" w:rsidRPr="00447564">
        <w:rPr>
          <w:i/>
          <w:sz w:val="22"/>
        </w:rPr>
        <w:t xml:space="preserve">                      </w:t>
      </w:r>
    </w:p>
    <w:p w14:paraId="7EEA3B03" w14:textId="4BB57208" w:rsidR="00DC2610" w:rsidRPr="00447564" w:rsidRDefault="00A259CC" w:rsidP="00630F1B">
      <w:pPr>
        <w:tabs>
          <w:tab w:val="left" w:pos="270"/>
        </w:tabs>
        <w:rPr>
          <w:sz w:val="22"/>
        </w:rPr>
      </w:pPr>
      <w:r w:rsidRPr="00447564">
        <w:rPr>
          <w:sz w:val="22"/>
        </w:rPr>
        <w:tab/>
        <w:t>B.A., History</w:t>
      </w:r>
    </w:p>
    <w:p w14:paraId="3E12A889" w14:textId="77777777" w:rsidR="00447564" w:rsidRPr="00447564" w:rsidRDefault="00447564" w:rsidP="009815A6">
      <w:pPr>
        <w:rPr>
          <w:b/>
          <w:sz w:val="22"/>
          <w:szCs w:val="18"/>
          <w:u w:val="single"/>
        </w:rPr>
      </w:pPr>
    </w:p>
    <w:p w14:paraId="434D2EE2" w14:textId="77777777" w:rsidR="00447564" w:rsidRPr="00447564" w:rsidRDefault="00447564" w:rsidP="009815A6">
      <w:pPr>
        <w:rPr>
          <w:b/>
          <w:sz w:val="22"/>
          <w:szCs w:val="18"/>
          <w:u w:val="single"/>
        </w:rPr>
      </w:pPr>
    </w:p>
    <w:p w14:paraId="030C5C43" w14:textId="77777777" w:rsidR="00447564" w:rsidRPr="00447564" w:rsidRDefault="00447564" w:rsidP="009815A6">
      <w:pPr>
        <w:rPr>
          <w:b/>
          <w:sz w:val="22"/>
          <w:szCs w:val="18"/>
          <w:u w:val="single"/>
        </w:rPr>
      </w:pPr>
    </w:p>
    <w:p w14:paraId="538198BA" w14:textId="77777777" w:rsidR="00447564" w:rsidRPr="00447564" w:rsidRDefault="00447564" w:rsidP="009815A6">
      <w:pPr>
        <w:rPr>
          <w:b/>
          <w:sz w:val="22"/>
          <w:szCs w:val="18"/>
          <w:u w:val="single"/>
        </w:rPr>
      </w:pPr>
    </w:p>
    <w:p w14:paraId="62B7A2F8" w14:textId="2555128D" w:rsidR="00260C00" w:rsidRPr="00447564" w:rsidRDefault="00DC2610" w:rsidP="00630F1B">
      <w:pPr>
        <w:tabs>
          <w:tab w:val="left" w:pos="270"/>
        </w:tabs>
        <w:ind w:left="270" w:hanging="270"/>
        <w:rPr>
          <w:b/>
          <w:sz w:val="22"/>
          <w:szCs w:val="18"/>
          <w:u w:val="single"/>
        </w:rPr>
      </w:pPr>
      <w:r w:rsidRPr="00447564">
        <w:rPr>
          <w:b/>
          <w:sz w:val="22"/>
          <w:szCs w:val="18"/>
          <w:u w:val="single"/>
        </w:rPr>
        <w:t>T</w:t>
      </w:r>
      <w:r w:rsidR="009815A6" w:rsidRPr="00447564">
        <w:rPr>
          <w:b/>
          <w:sz w:val="22"/>
          <w:szCs w:val="18"/>
          <w:u w:val="single"/>
        </w:rPr>
        <w:t>EACHING EXPERIENCE</w:t>
      </w:r>
    </w:p>
    <w:p w14:paraId="39F4020D" w14:textId="77777777" w:rsidR="00260C00" w:rsidRPr="00447564" w:rsidRDefault="00260C00" w:rsidP="009815A6">
      <w:pPr>
        <w:tabs>
          <w:tab w:val="left" w:pos="270"/>
        </w:tabs>
        <w:ind w:left="270" w:hanging="270"/>
        <w:rPr>
          <w:sz w:val="22"/>
          <w:szCs w:val="18"/>
        </w:rPr>
      </w:pPr>
      <w:r w:rsidRPr="00447564">
        <w:rPr>
          <w:sz w:val="22"/>
          <w:szCs w:val="18"/>
        </w:rPr>
        <w:tab/>
      </w:r>
    </w:p>
    <w:p w14:paraId="77FD1FF3" w14:textId="3962DDE4" w:rsidR="00D73F1F" w:rsidRPr="00447564" w:rsidRDefault="00D73F1F" w:rsidP="009815A6">
      <w:pPr>
        <w:tabs>
          <w:tab w:val="left" w:pos="270"/>
        </w:tabs>
        <w:ind w:left="270" w:hanging="270"/>
        <w:rPr>
          <w:sz w:val="22"/>
          <w:szCs w:val="18"/>
        </w:rPr>
        <w:sectPr w:rsidR="00D73F1F" w:rsidRPr="00447564" w:rsidSect="00750B2A">
          <w:footerReference w:type="default" r:id="rId8"/>
          <w:type w:val="continuous"/>
          <w:pgSz w:w="12240" w:h="15840"/>
          <w:pgMar w:top="720" w:right="720" w:bottom="720" w:left="720" w:header="720" w:footer="720" w:gutter="0"/>
          <w:cols w:space="720"/>
          <w:titlePg/>
          <w:docGrid w:linePitch="360"/>
        </w:sectPr>
      </w:pPr>
    </w:p>
    <w:p w14:paraId="60FF6D29" w14:textId="770AE4EC" w:rsidR="00260C00" w:rsidRPr="00447564" w:rsidRDefault="00260C00" w:rsidP="009815A6">
      <w:pPr>
        <w:tabs>
          <w:tab w:val="left" w:pos="270"/>
        </w:tabs>
        <w:ind w:left="270" w:hanging="270"/>
        <w:rPr>
          <w:i/>
          <w:sz w:val="22"/>
          <w:szCs w:val="18"/>
        </w:rPr>
      </w:pPr>
      <w:r w:rsidRPr="00447564">
        <w:rPr>
          <w:i/>
          <w:sz w:val="22"/>
          <w:szCs w:val="18"/>
        </w:rPr>
        <w:t>Western Carolina University</w:t>
      </w:r>
    </w:p>
    <w:p w14:paraId="420B9FD3" w14:textId="77777777" w:rsidR="00260C00" w:rsidRPr="00447564" w:rsidRDefault="00260C00" w:rsidP="009815A6">
      <w:pPr>
        <w:tabs>
          <w:tab w:val="left" w:pos="270"/>
        </w:tabs>
        <w:ind w:left="270" w:hanging="270"/>
        <w:rPr>
          <w:sz w:val="22"/>
          <w:szCs w:val="18"/>
        </w:rPr>
      </w:pPr>
      <w:r w:rsidRPr="00447564">
        <w:rPr>
          <w:sz w:val="22"/>
          <w:szCs w:val="18"/>
        </w:rPr>
        <w:tab/>
        <w:t>Global Issues</w:t>
      </w:r>
    </w:p>
    <w:p w14:paraId="52FF4B00" w14:textId="77777777" w:rsidR="00260C00" w:rsidRPr="00447564" w:rsidRDefault="00260C00" w:rsidP="009815A6">
      <w:pPr>
        <w:tabs>
          <w:tab w:val="left" w:pos="270"/>
        </w:tabs>
        <w:ind w:left="270" w:hanging="270"/>
        <w:rPr>
          <w:sz w:val="22"/>
          <w:szCs w:val="18"/>
        </w:rPr>
      </w:pPr>
      <w:r w:rsidRPr="00447564">
        <w:rPr>
          <w:sz w:val="22"/>
          <w:szCs w:val="18"/>
        </w:rPr>
        <w:tab/>
        <w:t>Global Issues – Honors</w:t>
      </w:r>
    </w:p>
    <w:p w14:paraId="26ED27AD" w14:textId="77777777" w:rsidR="00260C00" w:rsidRPr="00447564" w:rsidRDefault="00260C00" w:rsidP="009815A6">
      <w:pPr>
        <w:tabs>
          <w:tab w:val="left" w:pos="270"/>
        </w:tabs>
        <w:ind w:left="270" w:hanging="270"/>
        <w:rPr>
          <w:sz w:val="22"/>
          <w:szCs w:val="18"/>
        </w:rPr>
      </w:pPr>
      <w:r w:rsidRPr="00447564">
        <w:rPr>
          <w:sz w:val="22"/>
          <w:szCs w:val="18"/>
        </w:rPr>
        <w:tab/>
      </w:r>
      <w:r w:rsidR="00115625" w:rsidRPr="00447564">
        <w:rPr>
          <w:sz w:val="22"/>
          <w:szCs w:val="18"/>
        </w:rPr>
        <w:t xml:space="preserve">Politics of </w:t>
      </w:r>
      <w:r w:rsidRPr="00447564">
        <w:rPr>
          <w:sz w:val="22"/>
          <w:szCs w:val="18"/>
        </w:rPr>
        <w:t>Ethnic Conflict</w:t>
      </w:r>
    </w:p>
    <w:p w14:paraId="7317E82B" w14:textId="77777777" w:rsidR="00260C00" w:rsidRPr="00447564" w:rsidRDefault="00260C00" w:rsidP="009815A6">
      <w:pPr>
        <w:tabs>
          <w:tab w:val="left" w:pos="270"/>
        </w:tabs>
        <w:ind w:left="270" w:hanging="270"/>
        <w:rPr>
          <w:sz w:val="22"/>
          <w:szCs w:val="18"/>
        </w:rPr>
      </w:pPr>
      <w:r w:rsidRPr="00447564">
        <w:rPr>
          <w:sz w:val="22"/>
          <w:szCs w:val="18"/>
        </w:rPr>
        <w:tab/>
        <w:t>International Political Economy</w:t>
      </w:r>
    </w:p>
    <w:p w14:paraId="7732AF08" w14:textId="77777777" w:rsidR="00115625" w:rsidRPr="00447564" w:rsidRDefault="00260C00" w:rsidP="009815A6">
      <w:pPr>
        <w:tabs>
          <w:tab w:val="left" w:pos="270"/>
        </w:tabs>
        <w:ind w:left="270" w:hanging="270"/>
        <w:rPr>
          <w:sz w:val="22"/>
          <w:szCs w:val="18"/>
        </w:rPr>
      </w:pPr>
      <w:r w:rsidRPr="00447564">
        <w:rPr>
          <w:sz w:val="22"/>
          <w:szCs w:val="18"/>
        </w:rPr>
        <w:tab/>
        <w:t>International Environmental Politics</w:t>
      </w:r>
    </w:p>
    <w:p w14:paraId="6E71B805" w14:textId="77777777" w:rsidR="00260C00" w:rsidRPr="00447564" w:rsidRDefault="00115625" w:rsidP="009815A6">
      <w:pPr>
        <w:tabs>
          <w:tab w:val="left" w:pos="270"/>
        </w:tabs>
        <w:ind w:left="270" w:hanging="270"/>
        <w:rPr>
          <w:sz w:val="22"/>
          <w:szCs w:val="18"/>
        </w:rPr>
      </w:pPr>
      <w:r w:rsidRPr="00447564">
        <w:rPr>
          <w:sz w:val="22"/>
          <w:szCs w:val="18"/>
        </w:rPr>
        <w:tab/>
        <w:t>Model United Nations</w:t>
      </w:r>
    </w:p>
    <w:p w14:paraId="2766757D" w14:textId="77777777" w:rsidR="00D73F1F" w:rsidRPr="00447564" w:rsidRDefault="000B656C" w:rsidP="00D73F1F">
      <w:pPr>
        <w:tabs>
          <w:tab w:val="left" w:pos="270"/>
        </w:tabs>
        <w:ind w:left="270" w:hanging="270"/>
        <w:rPr>
          <w:sz w:val="22"/>
          <w:szCs w:val="18"/>
        </w:rPr>
      </w:pPr>
      <w:r w:rsidRPr="00447564">
        <w:rPr>
          <w:sz w:val="22"/>
          <w:szCs w:val="18"/>
        </w:rPr>
        <w:tab/>
        <w:t>Politics of Asia</w:t>
      </w:r>
    </w:p>
    <w:p w14:paraId="5167598C" w14:textId="04A00581" w:rsidR="00F57FCF" w:rsidRPr="00447564" w:rsidRDefault="00D73F1F" w:rsidP="00D73F1F">
      <w:pPr>
        <w:tabs>
          <w:tab w:val="left" w:pos="270"/>
        </w:tabs>
        <w:ind w:left="270" w:hanging="270"/>
        <w:rPr>
          <w:sz w:val="22"/>
          <w:szCs w:val="18"/>
        </w:rPr>
      </w:pPr>
      <w:r w:rsidRPr="00447564">
        <w:rPr>
          <w:sz w:val="22"/>
          <w:szCs w:val="18"/>
        </w:rPr>
        <w:tab/>
      </w:r>
      <w:r w:rsidR="00F57FCF" w:rsidRPr="00447564">
        <w:rPr>
          <w:sz w:val="22"/>
          <w:szCs w:val="18"/>
        </w:rPr>
        <w:t>Introduction to International Studies</w:t>
      </w:r>
    </w:p>
    <w:p w14:paraId="04E325E2" w14:textId="057F58FF" w:rsidR="00F57FCF" w:rsidRPr="00447564" w:rsidRDefault="00F57FCF" w:rsidP="009815A6">
      <w:pPr>
        <w:tabs>
          <w:tab w:val="left" w:pos="270"/>
        </w:tabs>
        <w:ind w:left="270" w:hanging="270"/>
        <w:rPr>
          <w:sz w:val="22"/>
          <w:szCs w:val="18"/>
        </w:rPr>
      </w:pPr>
      <w:r w:rsidRPr="00447564">
        <w:rPr>
          <w:sz w:val="22"/>
          <w:szCs w:val="18"/>
        </w:rPr>
        <w:tab/>
        <w:t>International Studies Capstone</w:t>
      </w:r>
    </w:p>
    <w:p w14:paraId="34726D45" w14:textId="24D6B647" w:rsidR="00213818" w:rsidRPr="00447564" w:rsidRDefault="00213818" w:rsidP="009815A6">
      <w:pPr>
        <w:tabs>
          <w:tab w:val="left" w:pos="270"/>
        </w:tabs>
        <w:ind w:left="270" w:hanging="270"/>
        <w:rPr>
          <w:sz w:val="22"/>
          <w:szCs w:val="18"/>
        </w:rPr>
      </w:pPr>
      <w:r w:rsidRPr="00447564">
        <w:rPr>
          <w:sz w:val="22"/>
          <w:szCs w:val="18"/>
        </w:rPr>
        <w:tab/>
        <w:t>Simulations in Diplomacy (online)</w:t>
      </w:r>
    </w:p>
    <w:p w14:paraId="6B9CE15B" w14:textId="77777777" w:rsidR="00260C00" w:rsidRPr="00447564" w:rsidRDefault="00260C00" w:rsidP="00630F1B">
      <w:pPr>
        <w:tabs>
          <w:tab w:val="left" w:pos="270"/>
        </w:tabs>
        <w:rPr>
          <w:sz w:val="22"/>
          <w:szCs w:val="18"/>
        </w:rPr>
      </w:pPr>
    </w:p>
    <w:p w14:paraId="7C7E5DC9" w14:textId="77777777" w:rsidR="00260C00" w:rsidRPr="00447564" w:rsidRDefault="00260C00" w:rsidP="009815A6">
      <w:pPr>
        <w:tabs>
          <w:tab w:val="left" w:pos="270"/>
        </w:tabs>
        <w:ind w:left="270" w:hanging="270"/>
        <w:rPr>
          <w:i/>
          <w:sz w:val="22"/>
          <w:szCs w:val="18"/>
        </w:rPr>
      </w:pPr>
      <w:r w:rsidRPr="00447564">
        <w:rPr>
          <w:sz w:val="22"/>
          <w:szCs w:val="18"/>
        </w:rPr>
        <w:tab/>
      </w:r>
      <w:r w:rsidRPr="00447564">
        <w:rPr>
          <w:i/>
          <w:sz w:val="22"/>
          <w:szCs w:val="18"/>
        </w:rPr>
        <w:t>Old Dominion University</w:t>
      </w:r>
    </w:p>
    <w:p w14:paraId="16E0E06F" w14:textId="77777777" w:rsidR="00260C00" w:rsidRPr="00447564" w:rsidRDefault="00260C00" w:rsidP="009815A6">
      <w:pPr>
        <w:tabs>
          <w:tab w:val="left" w:pos="270"/>
        </w:tabs>
        <w:ind w:left="270" w:hanging="270"/>
        <w:rPr>
          <w:sz w:val="22"/>
          <w:szCs w:val="18"/>
        </w:rPr>
      </w:pPr>
      <w:r w:rsidRPr="00447564">
        <w:rPr>
          <w:sz w:val="22"/>
          <w:szCs w:val="18"/>
        </w:rPr>
        <w:tab/>
        <w:t>Introduction to International Politics</w:t>
      </w:r>
    </w:p>
    <w:p w14:paraId="4C0EB1E7" w14:textId="77777777" w:rsidR="00260C00" w:rsidRPr="00447564" w:rsidRDefault="00260C00" w:rsidP="009815A6">
      <w:pPr>
        <w:tabs>
          <w:tab w:val="left" w:pos="270"/>
        </w:tabs>
        <w:ind w:left="270" w:hanging="270"/>
        <w:rPr>
          <w:sz w:val="22"/>
          <w:szCs w:val="18"/>
        </w:rPr>
      </w:pPr>
      <w:r w:rsidRPr="00447564">
        <w:rPr>
          <w:sz w:val="22"/>
          <w:szCs w:val="18"/>
        </w:rPr>
        <w:tab/>
        <w:t>World Politics – Writing Intensive</w:t>
      </w:r>
    </w:p>
    <w:p w14:paraId="098E8C80" w14:textId="77777777" w:rsidR="00D73F1F" w:rsidRPr="00447564" w:rsidRDefault="00260C00" w:rsidP="009815A6">
      <w:pPr>
        <w:tabs>
          <w:tab w:val="left" w:pos="270"/>
        </w:tabs>
        <w:ind w:left="270" w:hanging="270"/>
        <w:rPr>
          <w:sz w:val="22"/>
          <w:szCs w:val="18"/>
        </w:rPr>
        <w:sectPr w:rsidR="00D73F1F" w:rsidRPr="00447564" w:rsidSect="00D73F1F">
          <w:type w:val="continuous"/>
          <w:pgSz w:w="12240" w:h="15840"/>
          <w:pgMar w:top="720" w:right="720" w:bottom="720" w:left="720" w:header="720" w:footer="720" w:gutter="0"/>
          <w:cols w:num="2" w:space="720"/>
          <w:titlePg/>
          <w:docGrid w:linePitch="360"/>
        </w:sectPr>
      </w:pPr>
      <w:r w:rsidRPr="00447564">
        <w:rPr>
          <w:sz w:val="22"/>
          <w:szCs w:val="18"/>
        </w:rPr>
        <w:tab/>
        <w:t>New Portals to Appreciating the Global Environment</w:t>
      </w:r>
    </w:p>
    <w:p w14:paraId="2022FBC4" w14:textId="77777777" w:rsidR="00282A6A" w:rsidRDefault="00282A6A" w:rsidP="000F119E">
      <w:pPr>
        <w:tabs>
          <w:tab w:val="left" w:pos="270"/>
        </w:tabs>
        <w:rPr>
          <w:b/>
          <w:sz w:val="22"/>
          <w:szCs w:val="18"/>
          <w:u w:val="single"/>
        </w:rPr>
      </w:pPr>
    </w:p>
    <w:p w14:paraId="2B928CC9" w14:textId="77777777" w:rsidR="006D6A19" w:rsidRPr="00447564" w:rsidRDefault="006D6A19" w:rsidP="006D6A19">
      <w:pPr>
        <w:rPr>
          <w:b/>
          <w:sz w:val="22"/>
          <w:u w:val="single"/>
        </w:rPr>
      </w:pPr>
      <w:r>
        <w:rPr>
          <w:b/>
          <w:sz w:val="22"/>
          <w:u w:val="single"/>
        </w:rPr>
        <w:t>TEACHING AWARDS</w:t>
      </w:r>
    </w:p>
    <w:p w14:paraId="302FCD71" w14:textId="77777777" w:rsidR="006D6A19" w:rsidRDefault="006D6A19" w:rsidP="006D6A19">
      <w:pPr>
        <w:tabs>
          <w:tab w:val="left" w:pos="270"/>
        </w:tabs>
        <w:ind w:left="270"/>
        <w:rPr>
          <w:sz w:val="22"/>
          <w:szCs w:val="18"/>
        </w:rPr>
      </w:pPr>
      <w:r>
        <w:rPr>
          <w:sz w:val="22"/>
          <w:szCs w:val="18"/>
        </w:rPr>
        <w:tab/>
      </w:r>
    </w:p>
    <w:p w14:paraId="34E93A66" w14:textId="77777777" w:rsidR="006D6A19" w:rsidRPr="00447564" w:rsidRDefault="006D6A19" w:rsidP="006D6A19">
      <w:pPr>
        <w:tabs>
          <w:tab w:val="left" w:pos="270"/>
        </w:tabs>
        <w:ind w:left="270"/>
        <w:rPr>
          <w:sz w:val="22"/>
          <w:szCs w:val="18"/>
        </w:rPr>
      </w:pPr>
      <w:r>
        <w:rPr>
          <w:sz w:val="22"/>
          <w:szCs w:val="18"/>
        </w:rPr>
        <w:t>Recipient, 2017, Chancellor’s Distinguished Teaching Award, Western Carolina University.</w:t>
      </w:r>
      <w:r w:rsidRPr="00447564">
        <w:rPr>
          <w:sz w:val="22"/>
          <w:szCs w:val="18"/>
        </w:rPr>
        <w:tab/>
      </w:r>
    </w:p>
    <w:p w14:paraId="7272266E" w14:textId="77777777" w:rsidR="006D6A19" w:rsidRPr="00447564" w:rsidRDefault="006D6A19" w:rsidP="006D6A19">
      <w:pPr>
        <w:tabs>
          <w:tab w:val="left" w:pos="270"/>
        </w:tabs>
        <w:ind w:left="270"/>
        <w:rPr>
          <w:sz w:val="22"/>
          <w:szCs w:val="18"/>
        </w:rPr>
      </w:pPr>
      <w:r w:rsidRPr="00447564">
        <w:rPr>
          <w:sz w:val="22"/>
          <w:szCs w:val="18"/>
        </w:rPr>
        <w:t>Recipient,</w:t>
      </w:r>
      <w:r w:rsidRPr="00447564">
        <w:rPr>
          <w:i/>
          <w:sz w:val="22"/>
          <w:szCs w:val="18"/>
        </w:rPr>
        <w:t xml:space="preserve"> </w:t>
      </w:r>
      <w:r w:rsidRPr="00447564">
        <w:rPr>
          <w:sz w:val="22"/>
          <w:szCs w:val="18"/>
        </w:rPr>
        <w:t>2013, College of Arts and Sciences Teaching Award, Western Carolina University.</w:t>
      </w:r>
    </w:p>
    <w:p w14:paraId="20393FD3" w14:textId="77777777" w:rsidR="006D6A19" w:rsidRPr="00447564" w:rsidRDefault="006D6A19" w:rsidP="006D6A19">
      <w:pPr>
        <w:tabs>
          <w:tab w:val="left" w:pos="270"/>
        </w:tabs>
        <w:ind w:left="270"/>
        <w:rPr>
          <w:sz w:val="22"/>
          <w:szCs w:val="18"/>
        </w:rPr>
      </w:pPr>
      <w:r w:rsidRPr="00447564">
        <w:rPr>
          <w:sz w:val="22"/>
          <w:szCs w:val="18"/>
        </w:rPr>
        <w:t>Recipient, 2012, Excellence in the Teaching of Liberal Studies Award, Western Carolina University.</w:t>
      </w:r>
    </w:p>
    <w:p w14:paraId="4F5250DA" w14:textId="77777777" w:rsidR="006D6A19" w:rsidRPr="00447564" w:rsidRDefault="006D6A19" w:rsidP="006D6A19">
      <w:pPr>
        <w:ind w:left="270"/>
        <w:rPr>
          <w:b/>
          <w:sz w:val="22"/>
          <w:u w:val="single"/>
        </w:rPr>
      </w:pPr>
      <w:r w:rsidRPr="00447564">
        <w:rPr>
          <w:sz w:val="22"/>
          <w:szCs w:val="18"/>
        </w:rPr>
        <w:t>Recipient, 2008</w:t>
      </w:r>
      <w:r>
        <w:rPr>
          <w:sz w:val="22"/>
          <w:szCs w:val="18"/>
        </w:rPr>
        <w:t>,</w:t>
      </w:r>
      <w:r w:rsidRPr="00447564">
        <w:rPr>
          <w:sz w:val="22"/>
          <w:szCs w:val="18"/>
        </w:rPr>
        <w:t xml:space="preserve"> Old Dominion University Graduate Teaching Assistant of the Year Award.</w:t>
      </w:r>
    </w:p>
    <w:p w14:paraId="36993492" w14:textId="77777777" w:rsidR="00447564" w:rsidRPr="00447564" w:rsidRDefault="00447564" w:rsidP="000F119E">
      <w:pPr>
        <w:tabs>
          <w:tab w:val="left" w:pos="270"/>
        </w:tabs>
        <w:rPr>
          <w:b/>
          <w:sz w:val="22"/>
          <w:szCs w:val="18"/>
          <w:u w:val="single"/>
        </w:rPr>
      </w:pPr>
    </w:p>
    <w:p w14:paraId="743A10C3" w14:textId="77777777" w:rsidR="00711F68" w:rsidRPr="00447564" w:rsidRDefault="00541C7E" w:rsidP="009815A6">
      <w:pPr>
        <w:tabs>
          <w:tab w:val="left" w:pos="270"/>
        </w:tabs>
        <w:ind w:left="720" w:hanging="720"/>
        <w:rPr>
          <w:b/>
          <w:sz w:val="22"/>
          <w:szCs w:val="18"/>
          <w:u w:val="single"/>
        </w:rPr>
      </w:pPr>
      <w:r w:rsidRPr="00447564">
        <w:rPr>
          <w:b/>
          <w:sz w:val="22"/>
          <w:szCs w:val="18"/>
          <w:u w:val="single"/>
        </w:rPr>
        <w:t>RESEARCH</w:t>
      </w:r>
      <w:r w:rsidR="00711F68" w:rsidRPr="00447564">
        <w:rPr>
          <w:b/>
          <w:sz w:val="22"/>
          <w:szCs w:val="18"/>
          <w:u w:val="single"/>
        </w:rPr>
        <w:t xml:space="preserve"> </w:t>
      </w:r>
    </w:p>
    <w:p w14:paraId="6C53A28B" w14:textId="77777777" w:rsidR="009815A6" w:rsidRPr="00447564" w:rsidRDefault="009815A6" w:rsidP="009815A6">
      <w:pPr>
        <w:tabs>
          <w:tab w:val="left" w:pos="270"/>
        </w:tabs>
        <w:ind w:left="720" w:hanging="720"/>
        <w:rPr>
          <w:b/>
          <w:sz w:val="22"/>
          <w:szCs w:val="18"/>
          <w:u w:val="single"/>
        </w:rPr>
      </w:pPr>
    </w:p>
    <w:p w14:paraId="53E3D0F7" w14:textId="4B76E31F" w:rsidR="00BC2F3B" w:rsidRPr="00577383" w:rsidRDefault="009815A6" w:rsidP="00577383">
      <w:pPr>
        <w:tabs>
          <w:tab w:val="left" w:pos="270"/>
        </w:tabs>
        <w:ind w:firstLine="270"/>
        <w:rPr>
          <w:b/>
          <w:sz w:val="22"/>
          <w:szCs w:val="18"/>
        </w:rPr>
      </w:pPr>
      <w:r w:rsidRPr="00447564">
        <w:rPr>
          <w:b/>
          <w:sz w:val="22"/>
          <w:szCs w:val="18"/>
        </w:rPr>
        <w:t xml:space="preserve">Peer-Refereed </w:t>
      </w:r>
      <w:r w:rsidR="006326A0" w:rsidRPr="00447564">
        <w:rPr>
          <w:b/>
          <w:sz w:val="22"/>
          <w:szCs w:val="18"/>
        </w:rPr>
        <w:t>Publication</w:t>
      </w:r>
      <w:r w:rsidR="00B87B85" w:rsidRPr="00447564">
        <w:rPr>
          <w:b/>
          <w:sz w:val="22"/>
          <w:szCs w:val="18"/>
        </w:rPr>
        <w:t>s</w:t>
      </w:r>
    </w:p>
    <w:p w14:paraId="10130644" w14:textId="77777777" w:rsidR="0090448A" w:rsidRDefault="0090448A" w:rsidP="00261AE0">
      <w:pPr>
        <w:ind w:left="450" w:hanging="180"/>
        <w:rPr>
          <w:iCs/>
          <w:sz w:val="22"/>
        </w:rPr>
      </w:pPr>
    </w:p>
    <w:p w14:paraId="1EDB762E" w14:textId="291528BA" w:rsidR="00F5200B" w:rsidRPr="00F5200B" w:rsidRDefault="00AC6004" w:rsidP="00F5200B">
      <w:pPr>
        <w:widowControl/>
        <w:autoSpaceDE/>
        <w:autoSpaceDN/>
        <w:adjustRightInd/>
        <w:ind w:left="450" w:hanging="180"/>
      </w:pPr>
      <w:r>
        <w:rPr>
          <w:iCs/>
          <w:sz w:val="22"/>
        </w:rPr>
        <w:t>Jennifer S. Schiff.  (</w:t>
      </w:r>
      <w:r w:rsidR="00F5200B">
        <w:rPr>
          <w:iCs/>
          <w:sz w:val="22"/>
        </w:rPr>
        <w:t>2019</w:t>
      </w:r>
      <w:r>
        <w:rPr>
          <w:iCs/>
          <w:sz w:val="22"/>
        </w:rPr>
        <w:t>) “</w:t>
      </w:r>
      <w:r w:rsidRPr="009624EB">
        <w:rPr>
          <w:iCs/>
          <w:sz w:val="22"/>
        </w:rPr>
        <w:t>The WRIS System:  A Framework for Designing and Implementing Simulations in an Online Course Environment</w:t>
      </w:r>
      <w:r>
        <w:rPr>
          <w:iCs/>
          <w:sz w:val="22"/>
        </w:rPr>
        <w:t xml:space="preserve">.”  </w:t>
      </w:r>
      <w:r w:rsidRPr="009624EB">
        <w:rPr>
          <w:i/>
          <w:iCs/>
          <w:sz w:val="22"/>
        </w:rPr>
        <w:t>Journal of Political Scienc</w:t>
      </w:r>
      <w:bookmarkStart w:id="0" w:name="_GoBack"/>
      <w:bookmarkEnd w:id="0"/>
      <w:r w:rsidRPr="009624EB">
        <w:rPr>
          <w:i/>
          <w:iCs/>
          <w:sz w:val="22"/>
        </w:rPr>
        <w:t>e Education</w:t>
      </w:r>
      <w:r>
        <w:rPr>
          <w:iCs/>
          <w:sz w:val="22"/>
        </w:rPr>
        <w:t>.</w:t>
      </w:r>
      <w:r w:rsidR="00F5200B">
        <w:rPr>
          <w:iCs/>
          <w:sz w:val="22"/>
        </w:rPr>
        <w:t xml:space="preserve">  Published online – March 11.  DOI:</w:t>
      </w:r>
      <w:r w:rsidR="00F5200B" w:rsidRPr="00F5200B">
        <w:t>10.1080/15512169.2019.1574229</w:t>
      </w:r>
    </w:p>
    <w:p w14:paraId="2D2B412C" w14:textId="2791C912" w:rsidR="00AC6004" w:rsidRDefault="00AC6004" w:rsidP="00261AE0">
      <w:pPr>
        <w:ind w:left="450" w:hanging="180"/>
        <w:rPr>
          <w:iCs/>
          <w:sz w:val="22"/>
        </w:rPr>
      </w:pPr>
    </w:p>
    <w:p w14:paraId="66821071" w14:textId="1DA3FF04" w:rsidR="00AA517C" w:rsidRPr="0090448A" w:rsidRDefault="00AA517C" w:rsidP="00AA517C">
      <w:pPr>
        <w:ind w:left="450" w:hanging="180"/>
        <w:rPr>
          <w:iCs/>
          <w:sz w:val="22"/>
        </w:rPr>
      </w:pPr>
      <w:r>
        <w:rPr>
          <w:iCs/>
          <w:sz w:val="22"/>
        </w:rPr>
        <w:t xml:space="preserve">Jennifer S. Schiff. (2019) “Measuring the Human Right to Water:  An Assessment of Compliance Indicators.”  </w:t>
      </w:r>
      <w:r>
        <w:rPr>
          <w:i/>
          <w:iCs/>
          <w:sz w:val="22"/>
        </w:rPr>
        <w:t>Wiley Interdisciplinary Reviews (WIREs) – Water</w:t>
      </w:r>
      <w:r>
        <w:rPr>
          <w:iCs/>
          <w:sz w:val="22"/>
        </w:rPr>
        <w:t>, 6:1, e1321.  DOI:  10.1002/wat2.1321.</w:t>
      </w:r>
    </w:p>
    <w:p w14:paraId="26BDB524" w14:textId="77777777" w:rsidR="00AA517C" w:rsidRDefault="00AA517C" w:rsidP="00261AE0">
      <w:pPr>
        <w:ind w:left="450" w:hanging="180"/>
        <w:rPr>
          <w:iCs/>
          <w:sz w:val="22"/>
        </w:rPr>
      </w:pPr>
    </w:p>
    <w:p w14:paraId="519525C6" w14:textId="7C3497C7" w:rsidR="006521E0" w:rsidRDefault="006521E0" w:rsidP="00261AE0">
      <w:pPr>
        <w:ind w:left="450" w:hanging="180"/>
        <w:rPr>
          <w:iCs/>
          <w:sz w:val="22"/>
        </w:rPr>
      </w:pPr>
      <w:r>
        <w:rPr>
          <w:iCs/>
          <w:sz w:val="22"/>
        </w:rPr>
        <w:t>Jennifer S. Schiff</w:t>
      </w:r>
      <w:r w:rsidR="002A6E93">
        <w:rPr>
          <w:iCs/>
          <w:sz w:val="22"/>
        </w:rPr>
        <w:t xml:space="preserve">.  (2018) </w:t>
      </w:r>
      <w:r>
        <w:rPr>
          <w:iCs/>
          <w:sz w:val="22"/>
        </w:rPr>
        <w:t xml:space="preserve">“Reconciling Decentralization:  The Human Right to Water, India’s Yamuna River, and the Challenge of Transboundary Governance.” </w:t>
      </w:r>
      <w:r>
        <w:rPr>
          <w:i/>
          <w:iCs/>
          <w:sz w:val="22"/>
        </w:rPr>
        <w:t>Journal of Human Rights Practice</w:t>
      </w:r>
      <w:r>
        <w:rPr>
          <w:iCs/>
          <w:sz w:val="22"/>
        </w:rPr>
        <w:t>.</w:t>
      </w:r>
      <w:r w:rsidR="002A337D">
        <w:rPr>
          <w:iCs/>
          <w:sz w:val="22"/>
        </w:rPr>
        <w:t xml:space="preserve"> </w:t>
      </w:r>
      <w:r w:rsidR="00220975">
        <w:rPr>
          <w:iCs/>
          <w:sz w:val="22"/>
        </w:rPr>
        <w:t xml:space="preserve">10:3, 406-422. </w:t>
      </w:r>
      <w:r w:rsidR="00E35391">
        <w:rPr>
          <w:iCs/>
          <w:sz w:val="22"/>
        </w:rPr>
        <w:t>DOI:</w:t>
      </w:r>
      <w:r w:rsidR="002A337D">
        <w:rPr>
          <w:iCs/>
          <w:sz w:val="22"/>
        </w:rPr>
        <w:t xml:space="preserve"> </w:t>
      </w:r>
      <w:r w:rsidR="00E35391">
        <w:rPr>
          <w:iCs/>
          <w:sz w:val="22"/>
        </w:rPr>
        <w:t>10.1093/</w:t>
      </w:r>
      <w:proofErr w:type="spellStart"/>
      <w:r w:rsidR="00E35391">
        <w:rPr>
          <w:iCs/>
          <w:sz w:val="22"/>
        </w:rPr>
        <w:t>jhuman</w:t>
      </w:r>
      <w:proofErr w:type="spellEnd"/>
      <w:r w:rsidR="00E35391">
        <w:rPr>
          <w:iCs/>
          <w:sz w:val="22"/>
        </w:rPr>
        <w:t>/huy024.</w:t>
      </w:r>
    </w:p>
    <w:p w14:paraId="61D7005C" w14:textId="77777777" w:rsidR="006521E0" w:rsidRDefault="006521E0" w:rsidP="00AA517C">
      <w:pPr>
        <w:rPr>
          <w:iCs/>
          <w:sz w:val="22"/>
        </w:rPr>
      </w:pPr>
    </w:p>
    <w:p w14:paraId="05FACE58" w14:textId="71E74A47" w:rsidR="00C71A6F" w:rsidRPr="00C71A6F" w:rsidRDefault="00C71A6F" w:rsidP="00261AE0">
      <w:pPr>
        <w:ind w:left="450" w:hanging="180"/>
        <w:rPr>
          <w:iCs/>
          <w:sz w:val="22"/>
        </w:rPr>
      </w:pPr>
      <w:r>
        <w:rPr>
          <w:iCs/>
          <w:sz w:val="22"/>
        </w:rPr>
        <w:t>Jennifer S. Schiff. (2017) “</w:t>
      </w:r>
      <w:r w:rsidRPr="00C71A6F">
        <w:rPr>
          <w:iCs/>
          <w:sz w:val="22"/>
        </w:rPr>
        <w:t>The Evolution of Rhine River Governance: Historical Lessons for Modern Transboundary Water Management</w:t>
      </w:r>
      <w:r>
        <w:rPr>
          <w:iCs/>
          <w:sz w:val="22"/>
        </w:rPr>
        <w:t xml:space="preserve">,” </w:t>
      </w:r>
      <w:r>
        <w:rPr>
          <w:i/>
          <w:iCs/>
          <w:sz w:val="22"/>
        </w:rPr>
        <w:t>Water History</w:t>
      </w:r>
      <w:r>
        <w:rPr>
          <w:iCs/>
          <w:sz w:val="22"/>
        </w:rPr>
        <w:t xml:space="preserve">.  </w:t>
      </w:r>
      <w:r w:rsidR="001B6D8F">
        <w:rPr>
          <w:iCs/>
          <w:sz w:val="22"/>
        </w:rPr>
        <w:t xml:space="preserve">9:3, 279-294. </w:t>
      </w:r>
      <w:r w:rsidR="00261AE0">
        <w:rPr>
          <w:iCs/>
          <w:sz w:val="22"/>
        </w:rPr>
        <w:t xml:space="preserve"> DOI: </w:t>
      </w:r>
      <w:r w:rsidR="00261AE0" w:rsidRPr="00261AE0">
        <w:rPr>
          <w:iCs/>
          <w:sz w:val="22"/>
        </w:rPr>
        <w:t>10.1007/s12685-017-0192-3</w:t>
      </w:r>
      <w:r w:rsidR="00D769DE">
        <w:rPr>
          <w:iCs/>
          <w:sz w:val="22"/>
        </w:rPr>
        <w:t>.</w:t>
      </w:r>
    </w:p>
    <w:p w14:paraId="51996D16" w14:textId="77777777" w:rsidR="00C71A6F" w:rsidRDefault="00C71A6F" w:rsidP="00DA3A8B">
      <w:pPr>
        <w:ind w:left="450" w:hanging="180"/>
        <w:rPr>
          <w:iCs/>
          <w:sz w:val="22"/>
        </w:rPr>
      </w:pPr>
    </w:p>
    <w:p w14:paraId="2350EB17" w14:textId="0B99AB25" w:rsidR="00DA3A8B" w:rsidRPr="00447564" w:rsidRDefault="009C542C" w:rsidP="00DA3A8B">
      <w:pPr>
        <w:ind w:left="450" w:hanging="180"/>
        <w:rPr>
          <w:iCs/>
          <w:sz w:val="22"/>
        </w:rPr>
      </w:pPr>
      <w:r w:rsidRPr="00447564">
        <w:rPr>
          <w:iCs/>
          <w:sz w:val="22"/>
        </w:rPr>
        <w:t>Jennifer S. Schiff. (2016)</w:t>
      </w:r>
      <w:r w:rsidR="00DA3A8B" w:rsidRPr="00447564">
        <w:rPr>
          <w:iCs/>
          <w:sz w:val="22"/>
        </w:rPr>
        <w:t xml:space="preserve"> “Masquerading as Compliance:  Tracing Canada’s Policy Implementation of the Human Right to Water,” </w:t>
      </w:r>
      <w:r w:rsidR="00DA3A8B" w:rsidRPr="00447564">
        <w:rPr>
          <w:i/>
          <w:iCs/>
          <w:sz w:val="22"/>
        </w:rPr>
        <w:t>Journal of Human Rights Practice</w:t>
      </w:r>
      <w:r w:rsidR="007A07E1">
        <w:rPr>
          <w:i/>
          <w:iCs/>
          <w:sz w:val="22"/>
        </w:rPr>
        <w:t xml:space="preserve">, </w:t>
      </w:r>
      <w:r w:rsidR="007A07E1">
        <w:rPr>
          <w:iCs/>
          <w:sz w:val="22"/>
        </w:rPr>
        <w:t xml:space="preserve">8:2, 264-283, </w:t>
      </w:r>
      <w:r w:rsidR="000A2FD0" w:rsidRPr="00447564">
        <w:rPr>
          <w:iCs/>
          <w:sz w:val="22"/>
        </w:rPr>
        <w:t>DOI:  10.1093/</w:t>
      </w:r>
      <w:proofErr w:type="spellStart"/>
      <w:r w:rsidR="000A2FD0" w:rsidRPr="00447564">
        <w:rPr>
          <w:iCs/>
          <w:sz w:val="22"/>
        </w:rPr>
        <w:t>jhuman</w:t>
      </w:r>
      <w:proofErr w:type="spellEnd"/>
      <w:r w:rsidR="000A2FD0" w:rsidRPr="00447564">
        <w:rPr>
          <w:iCs/>
          <w:sz w:val="22"/>
        </w:rPr>
        <w:t>/huw00</w:t>
      </w:r>
      <w:r w:rsidR="00466141" w:rsidRPr="00447564">
        <w:rPr>
          <w:iCs/>
          <w:sz w:val="22"/>
        </w:rPr>
        <w:t>6</w:t>
      </w:r>
      <w:r w:rsidR="00FE44FF" w:rsidRPr="00447564">
        <w:rPr>
          <w:iCs/>
          <w:sz w:val="22"/>
        </w:rPr>
        <w:t>.</w:t>
      </w:r>
    </w:p>
    <w:p w14:paraId="768D3C58" w14:textId="77777777" w:rsidR="00DA3A8B" w:rsidRPr="00447564" w:rsidRDefault="00DA3A8B" w:rsidP="00DA3A8B">
      <w:pPr>
        <w:rPr>
          <w:iCs/>
          <w:sz w:val="22"/>
        </w:rPr>
      </w:pPr>
    </w:p>
    <w:p w14:paraId="237C4AFD" w14:textId="03205CED" w:rsidR="008E4C27" w:rsidRPr="00447564" w:rsidRDefault="00C6519D" w:rsidP="00DA3A8B">
      <w:pPr>
        <w:ind w:left="450" w:hanging="180"/>
        <w:rPr>
          <w:iCs/>
          <w:sz w:val="22"/>
        </w:rPr>
      </w:pPr>
      <w:r w:rsidRPr="00447564">
        <w:rPr>
          <w:iCs/>
          <w:sz w:val="22"/>
        </w:rPr>
        <w:t>H. Gi</w:t>
      </w:r>
      <w:r w:rsidR="008E4C27" w:rsidRPr="00447564">
        <w:rPr>
          <w:iCs/>
          <w:sz w:val="22"/>
        </w:rPr>
        <w:t>bbs Knotts and Jennifer Schiff</w:t>
      </w:r>
      <w:r w:rsidR="009C542C" w:rsidRPr="00447564">
        <w:rPr>
          <w:iCs/>
          <w:sz w:val="22"/>
        </w:rPr>
        <w:t>.</w:t>
      </w:r>
      <w:r w:rsidR="008E4C27" w:rsidRPr="00447564">
        <w:rPr>
          <w:iCs/>
          <w:sz w:val="22"/>
        </w:rPr>
        <w:t xml:space="preserve"> (2015) </w:t>
      </w:r>
      <w:r w:rsidRPr="00447564">
        <w:rPr>
          <w:iCs/>
          <w:sz w:val="22"/>
        </w:rPr>
        <w:t xml:space="preserve">“Major Competition? Exploring Perceptions of International Studies Programs Among Political Science Department Chairs,” </w:t>
      </w:r>
      <w:r w:rsidRPr="00447564">
        <w:rPr>
          <w:i/>
          <w:iCs/>
          <w:sz w:val="22"/>
        </w:rPr>
        <w:t>PS:  Political Science and Politics</w:t>
      </w:r>
      <w:r w:rsidR="007A07E1">
        <w:rPr>
          <w:iCs/>
          <w:sz w:val="22"/>
        </w:rPr>
        <w:t>, 48:</w:t>
      </w:r>
      <w:r w:rsidR="008E4C27" w:rsidRPr="00447564">
        <w:rPr>
          <w:iCs/>
          <w:sz w:val="22"/>
        </w:rPr>
        <w:t xml:space="preserve">1, 142-148, </w:t>
      </w:r>
    </w:p>
    <w:p w14:paraId="4F940F4B" w14:textId="348580D4" w:rsidR="00C6519D" w:rsidRPr="00447564" w:rsidRDefault="008E4C27" w:rsidP="00DA3A8B">
      <w:pPr>
        <w:ind w:left="450"/>
        <w:rPr>
          <w:b/>
          <w:iCs/>
          <w:sz w:val="22"/>
        </w:rPr>
      </w:pPr>
      <w:r w:rsidRPr="00447564">
        <w:rPr>
          <w:iCs/>
          <w:sz w:val="22"/>
        </w:rPr>
        <w:t xml:space="preserve">DOI:  10.1017/S1049096514001681. </w:t>
      </w:r>
    </w:p>
    <w:p w14:paraId="4EE558FF" w14:textId="77777777" w:rsidR="00C6519D" w:rsidRPr="00447564" w:rsidRDefault="00C6519D" w:rsidP="00C6519D">
      <w:pPr>
        <w:rPr>
          <w:iCs/>
          <w:sz w:val="22"/>
        </w:rPr>
      </w:pPr>
    </w:p>
    <w:p w14:paraId="2C5C417E" w14:textId="33E05093" w:rsidR="00E10BBB" w:rsidRPr="00447564" w:rsidRDefault="00E10BBB" w:rsidP="00DA3A8B">
      <w:pPr>
        <w:ind w:left="450" w:hanging="180"/>
        <w:rPr>
          <w:iCs/>
          <w:sz w:val="22"/>
        </w:rPr>
      </w:pPr>
      <w:r w:rsidRPr="00447564">
        <w:rPr>
          <w:iCs/>
          <w:sz w:val="22"/>
        </w:rPr>
        <w:t xml:space="preserve">J. </w:t>
      </w:r>
      <w:r w:rsidR="009C33D5" w:rsidRPr="00447564">
        <w:rPr>
          <w:iCs/>
          <w:sz w:val="22"/>
        </w:rPr>
        <w:t xml:space="preserve">Michael Despeaux, </w:t>
      </w:r>
      <w:r w:rsidRPr="00447564">
        <w:rPr>
          <w:iCs/>
          <w:sz w:val="22"/>
        </w:rPr>
        <w:t xml:space="preserve">H. </w:t>
      </w:r>
      <w:r w:rsidR="009C33D5" w:rsidRPr="00447564">
        <w:rPr>
          <w:iCs/>
          <w:sz w:val="22"/>
        </w:rPr>
        <w:t xml:space="preserve">Gibbs Knotts, and Jennifer </w:t>
      </w:r>
      <w:r w:rsidRPr="00447564">
        <w:rPr>
          <w:iCs/>
          <w:sz w:val="22"/>
        </w:rPr>
        <w:t xml:space="preserve">S. </w:t>
      </w:r>
      <w:r w:rsidR="00FC7ED9" w:rsidRPr="00447564">
        <w:rPr>
          <w:iCs/>
          <w:sz w:val="22"/>
        </w:rPr>
        <w:t>Schiff</w:t>
      </w:r>
      <w:r w:rsidR="009C542C" w:rsidRPr="00447564">
        <w:rPr>
          <w:iCs/>
          <w:sz w:val="22"/>
        </w:rPr>
        <w:t>.</w:t>
      </w:r>
      <w:r w:rsidR="00FC7ED9" w:rsidRPr="00447564">
        <w:rPr>
          <w:iCs/>
          <w:sz w:val="22"/>
        </w:rPr>
        <w:t xml:space="preserve"> (2014) </w:t>
      </w:r>
      <w:r w:rsidRPr="00447564">
        <w:rPr>
          <w:iCs/>
          <w:sz w:val="22"/>
        </w:rPr>
        <w:t xml:space="preserve">The Power of Partnerships:  Exploring the Relationship between Campus Career Centers and </w:t>
      </w:r>
      <w:r w:rsidR="00E97B14" w:rsidRPr="00447564">
        <w:rPr>
          <w:iCs/>
          <w:sz w:val="22"/>
        </w:rPr>
        <w:t>Political Science</w:t>
      </w:r>
      <w:r w:rsidRPr="00447564">
        <w:rPr>
          <w:iCs/>
          <w:sz w:val="22"/>
        </w:rPr>
        <w:t xml:space="preserve"> Departments</w:t>
      </w:r>
      <w:r w:rsidR="00F7618F" w:rsidRPr="00447564">
        <w:rPr>
          <w:iCs/>
          <w:sz w:val="22"/>
        </w:rPr>
        <w:t xml:space="preserve">, </w:t>
      </w:r>
      <w:r w:rsidR="00301321" w:rsidRPr="00447564">
        <w:rPr>
          <w:i/>
          <w:iCs/>
          <w:sz w:val="22"/>
        </w:rPr>
        <w:t>Journal of Political Science Education</w:t>
      </w:r>
      <w:r w:rsidR="00FC7ED9" w:rsidRPr="00447564">
        <w:rPr>
          <w:iCs/>
          <w:sz w:val="22"/>
        </w:rPr>
        <w:t>, 10:1, 37-47, DOI:  10.1080/15512169.2013.860877</w:t>
      </w:r>
      <w:r w:rsidR="0035505F" w:rsidRPr="00447564">
        <w:rPr>
          <w:iCs/>
          <w:sz w:val="22"/>
        </w:rPr>
        <w:t>.</w:t>
      </w:r>
      <w:r w:rsidR="00FC7ED9" w:rsidRPr="00447564">
        <w:rPr>
          <w:iCs/>
          <w:sz w:val="22"/>
        </w:rPr>
        <w:t xml:space="preserve"> </w:t>
      </w:r>
    </w:p>
    <w:p w14:paraId="3516D02E" w14:textId="77777777" w:rsidR="00A57151" w:rsidRPr="00447564" w:rsidRDefault="00A57151" w:rsidP="00E10BBB">
      <w:pPr>
        <w:ind w:left="270"/>
        <w:rPr>
          <w:iCs/>
          <w:sz w:val="22"/>
        </w:rPr>
      </w:pPr>
    </w:p>
    <w:p w14:paraId="15FB48E6" w14:textId="3F7FEC4C" w:rsidR="00A57151" w:rsidRPr="00447564" w:rsidRDefault="00FC7ED9" w:rsidP="00DA3A8B">
      <w:pPr>
        <w:ind w:left="450" w:hanging="180"/>
        <w:rPr>
          <w:b/>
          <w:sz w:val="22"/>
          <w:szCs w:val="18"/>
        </w:rPr>
      </w:pPr>
      <w:r w:rsidRPr="00447564">
        <w:rPr>
          <w:sz w:val="22"/>
          <w:szCs w:val="18"/>
        </w:rPr>
        <w:t xml:space="preserve">Jennifer </w:t>
      </w:r>
      <w:r w:rsidR="004574AA" w:rsidRPr="00447564">
        <w:rPr>
          <w:sz w:val="22"/>
          <w:szCs w:val="18"/>
        </w:rPr>
        <w:t xml:space="preserve">S. </w:t>
      </w:r>
      <w:r w:rsidRPr="00447564">
        <w:rPr>
          <w:sz w:val="22"/>
          <w:szCs w:val="18"/>
        </w:rPr>
        <w:t>Schiff</w:t>
      </w:r>
      <w:r w:rsidR="009C542C" w:rsidRPr="00447564">
        <w:rPr>
          <w:sz w:val="22"/>
          <w:szCs w:val="18"/>
        </w:rPr>
        <w:t>.</w:t>
      </w:r>
      <w:r w:rsidRPr="00447564">
        <w:rPr>
          <w:sz w:val="22"/>
          <w:szCs w:val="18"/>
        </w:rPr>
        <w:t xml:space="preserve"> (2014) </w:t>
      </w:r>
      <w:r w:rsidR="00A57151" w:rsidRPr="00447564">
        <w:rPr>
          <w:sz w:val="22"/>
          <w:szCs w:val="18"/>
        </w:rPr>
        <w:t>Silencing the Opposition:  The State v. Civil Society</w:t>
      </w:r>
      <w:r w:rsidRPr="00447564">
        <w:rPr>
          <w:sz w:val="22"/>
          <w:szCs w:val="18"/>
        </w:rPr>
        <w:t xml:space="preserve"> in India’s Ganges River Basin,</w:t>
      </w:r>
      <w:r w:rsidR="00A57151" w:rsidRPr="00447564">
        <w:rPr>
          <w:sz w:val="22"/>
          <w:szCs w:val="18"/>
        </w:rPr>
        <w:t xml:space="preserve"> </w:t>
      </w:r>
      <w:r w:rsidR="00A57151" w:rsidRPr="00447564">
        <w:rPr>
          <w:i/>
          <w:sz w:val="22"/>
          <w:szCs w:val="18"/>
        </w:rPr>
        <w:t>International Studies Perspectives</w:t>
      </w:r>
      <w:r w:rsidRPr="00447564">
        <w:rPr>
          <w:sz w:val="22"/>
          <w:szCs w:val="18"/>
        </w:rPr>
        <w:t>, 15:2, 229-242, DOI:  10.1111/insp.12039</w:t>
      </w:r>
      <w:r w:rsidR="0035505F" w:rsidRPr="00447564">
        <w:rPr>
          <w:sz w:val="22"/>
          <w:szCs w:val="18"/>
        </w:rPr>
        <w:t>.</w:t>
      </w:r>
      <w:r w:rsidR="00301321" w:rsidRPr="00447564">
        <w:rPr>
          <w:sz w:val="22"/>
          <w:szCs w:val="18"/>
        </w:rPr>
        <w:t xml:space="preserve"> </w:t>
      </w:r>
    </w:p>
    <w:p w14:paraId="33697EB8" w14:textId="77777777" w:rsidR="00CD12FB" w:rsidRPr="00447564" w:rsidRDefault="00CD12FB" w:rsidP="0036731A">
      <w:pPr>
        <w:ind w:left="360" w:hanging="90"/>
        <w:rPr>
          <w:b/>
          <w:sz w:val="22"/>
          <w:szCs w:val="18"/>
        </w:rPr>
      </w:pPr>
    </w:p>
    <w:p w14:paraId="392E66F7" w14:textId="336CACA2" w:rsidR="00CD12FB" w:rsidRDefault="00CD12FB" w:rsidP="00DA3A8B">
      <w:pPr>
        <w:ind w:left="450" w:hanging="180"/>
        <w:rPr>
          <w:b/>
          <w:sz w:val="22"/>
          <w:szCs w:val="18"/>
        </w:rPr>
      </w:pPr>
      <w:r w:rsidRPr="00447564">
        <w:rPr>
          <w:sz w:val="22"/>
          <w:szCs w:val="18"/>
        </w:rPr>
        <w:t>Todd Collins, H. Gibbs Knotts</w:t>
      </w:r>
      <w:r w:rsidR="008E4C27" w:rsidRPr="00447564">
        <w:rPr>
          <w:sz w:val="22"/>
          <w:szCs w:val="18"/>
        </w:rPr>
        <w:t xml:space="preserve">, and Jen Schiff </w:t>
      </w:r>
      <w:r w:rsidRPr="00447564">
        <w:rPr>
          <w:sz w:val="22"/>
          <w:szCs w:val="18"/>
        </w:rPr>
        <w:t>(2012)</w:t>
      </w:r>
      <w:r w:rsidR="009C542C" w:rsidRPr="00447564">
        <w:rPr>
          <w:sz w:val="22"/>
          <w:szCs w:val="18"/>
        </w:rPr>
        <w:t>.</w:t>
      </w:r>
      <w:r w:rsidRPr="00447564">
        <w:rPr>
          <w:sz w:val="22"/>
          <w:szCs w:val="18"/>
        </w:rPr>
        <w:t xml:space="preserve"> Career Preparation and the Political Science Major:  Evidence from Departments, </w:t>
      </w:r>
      <w:r w:rsidRPr="00447564">
        <w:rPr>
          <w:i/>
          <w:sz w:val="22"/>
          <w:szCs w:val="18"/>
        </w:rPr>
        <w:t xml:space="preserve">PS:  Political Science and Politics, </w:t>
      </w:r>
      <w:r w:rsidRPr="00447564">
        <w:rPr>
          <w:sz w:val="22"/>
          <w:szCs w:val="18"/>
        </w:rPr>
        <w:t>45:1</w:t>
      </w:r>
      <w:r w:rsidRPr="00447564">
        <w:rPr>
          <w:i/>
          <w:sz w:val="22"/>
          <w:szCs w:val="18"/>
        </w:rPr>
        <w:t xml:space="preserve">, </w:t>
      </w:r>
      <w:r w:rsidRPr="00447564">
        <w:rPr>
          <w:sz w:val="22"/>
          <w:szCs w:val="18"/>
        </w:rPr>
        <w:t>87-92, DOI: 10.1017/S1049096511001764.</w:t>
      </w:r>
      <w:r w:rsidRPr="00447564">
        <w:rPr>
          <w:b/>
          <w:sz w:val="22"/>
          <w:szCs w:val="18"/>
        </w:rPr>
        <w:t xml:space="preserve"> </w:t>
      </w:r>
    </w:p>
    <w:p w14:paraId="4430F19C" w14:textId="24B1D812" w:rsidR="009624EB" w:rsidRDefault="009624EB" w:rsidP="00AC6004">
      <w:pPr>
        <w:rPr>
          <w:b/>
          <w:iCs/>
          <w:sz w:val="22"/>
        </w:rPr>
      </w:pPr>
    </w:p>
    <w:p w14:paraId="68DF8F37" w14:textId="77777777" w:rsidR="001745A6" w:rsidRPr="00447564" w:rsidRDefault="001745A6" w:rsidP="001745A6">
      <w:pPr>
        <w:rPr>
          <w:iCs/>
          <w:sz w:val="22"/>
        </w:rPr>
      </w:pPr>
    </w:p>
    <w:p w14:paraId="3A62B832" w14:textId="237A6AB4" w:rsidR="002B098F" w:rsidRPr="00447564" w:rsidRDefault="002B098F" w:rsidP="00541C7E">
      <w:pPr>
        <w:ind w:left="270"/>
        <w:rPr>
          <w:b/>
          <w:iCs/>
          <w:sz w:val="22"/>
        </w:rPr>
      </w:pPr>
      <w:r w:rsidRPr="00447564">
        <w:rPr>
          <w:b/>
          <w:iCs/>
          <w:sz w:val="22"/>
        </w:rPr>
        <w:t>Newspaper Op-Eds</w:t>
      </w:r>
    </w:p>
    <w:p w14:paraId="2145D0DC" w14:textId="77777777" w:rsidR="0035505F" w:rsidRPr="00447564" w:rsidRDefault="0035505F" w:rsidP="0035505F">
      <w:pPr>
        <w:rPr>
          <w:b/>
          <w:iCs/>
          <w:sz w:val="22"/>
        </w:rPr>
      </w:pPr>
    </w:p>
    <w:p w14:paraId="2F554637" w14:textId="4ABB6594" w:rsidR="00D375C9" w:rsidRPr="00447564" w:rsidRDefault="00D375C9" w:rsidP="00DD001D">
      <w:pPr>
        <w:ind w:left="450" w:hanging="180"/>
        <w:rPr>
          <w:iCs/>
          <w:sz w:val="22"/>
        </w:rPr>
      </w:pPr>
      <w:r w:rsidRPr="00447564">
        <w:rPr>
          <w:iCs/>
          <w:sz w:val="22"/>
        </w:rPr>
        <w:t xml:space="preserve">David </w:t>
      </w:r>
      <w:proofErr w:type="spellStart"/>
      <w:r w:rsidRPr="00447564">
        <w:rPr>
          <w:iCs/>
          <w:sz w:val="22"/>
        </w:rPr>
        <w:t>Dorondo</w:t>
      </w:r>
      <w:proofErr w:type="spellEnd"/>
      <w:r w:rsidRPr="00447564">
        <w:rPr>
          <w:iCs/>
          <w:sz w:val="22"/>
        </w:rPr>
        <w:t xml:space="preserve">, Niall Michelsen, and Jennifer Schiff, “Russia, Ukraine, and the Absence of a Simple Solution,” published in the </w:t>
      </w:r>
      <w:r w:rsidRPr="00447564">
        <w:rPr>
          <w:i/>
          <w:iCs/>
          <w:sz w:val="22"/>
        </w:rPr>
        <w:t>Asheville Citizen Times</w:t>
      </w:r>
      <w:r w:rsidRPr="00447564">
        <w:rPr>
          <w:iCs/>
          <w:sz w:val="22"/>
        </w:rPr>
        <w:t xml:space="preserve"> (April 27, 2014).  </w:t>
      </w:r>
    </w:p>
    <w:p w14:paraId="3E52021B" w14:textId="77777777" w:rsidR="00EA7C92" w:rsidRDefault="00EA7C92" w:rsidP="00A22F29">
      <w:pPr>
        <w:rPr>
          <w:iCs/>
          <w:sz w:val="22"/>
        </w:rPr>
      </w:pPr>
    </w:p>
    <w:p w14:paraId="3805D977" w14:textId="1234BC21" w:rsidR="0035505F" w:rsidRDefault="0035505F" w:rsidP="0035505F">
      <w:pPr>
        <w:ind w:left="360" w:hanging="90"/>
        <w:rPr>
          <w:iCs/>
          <w:sz w:val="22"/>
        </w:rPr>
      </w:pPr>
      <w:r w:rsidRPr="00447564">
        <w:rPr>
          <w:iCs/>
          <w:sz w:val="22"/>
        </w:rPr>
        <w:t>Jennifer Schiff, “Mitt Romney and the Foreign Policy Doldrums,”</w:t>
      </w:r>
      <w:r w:rsidRPr="00447564">
        <w:rPr>
          <w:i/>
          <w:iCs/>
          <w:sz w:val="22"/>
        </w:rPr>
        <w:t xml:space="preserve"> </w:t>
      </w:r>
      <w:r w:rsidRPr="00447564">
        <w:rPr>
          <w:iCs/>
          <w:sz w:val="22"/>
        </w:rPr>
        <w:t xml:space="preserve">published in the </w:t>
      </w:r>
      <w:r w:rsidRPr="00447564">
        <w:rPr>
          <w:i/>
          <w:iCs/>
          <w:sz w:val="22"/>
        </w:rPr>
        <w:t>Asheville Citizen-Times</w:t>
      </w:r>
      <w:r w:rsidRPr="00447564">
        <w:rPr>
          <w:iCs/>
          <w:sz w:val="22"/>
        </w:rPr>
        <w:t xml:space="preserve"> (June 10, 2012). </w:t>
      </w:r>
    </w:p>
    <w:p w14:paraId="253D9530" w14:textId="77777777" w:rsidR="001745A6" w:rsidRPr="00447564" w:rsidRDefault="001745A6" w:rsidP="00401E0D">
      <w:pPr>
        <w:rPr>
          <w:sz w:val="22"/>
          <w:szCs w:val="18"/>
        </w:rPr>
      </w:pPr>
    </w:p>
    <w:p w14:paraId="0A802AC0" w14:textId="2538DF1D" w:rsidR="001533B2" w:rsidRPr="001533B2" w:rsidRDefault="00CD26A0" w:rsidP="001533B2">
      <w:pPr>
        <w:ind w:firstLine="270"/>
        <w:rPr>
          <w:b/>
          <w:sz w:val="22"/>
          <w:szCs w:val="18"/>
        </w:rPr>
      </w:pPr>
      <w:r w:rsidRPr="00447564">
        <w:rPr>
          <w:b/>
          <w:sz w:val="22"/>
          <w:szCs w:val="18"/>
        </w:rPr>
        <w:t xml:space="preserve">Selected </w:t>
      </w:r>
      <w:r w:rsidR="009815A6" w:rsidRPr="00447564">
        <w:rPr>
          <w:b/>
          <w:sz w:val="22"/>
          <w:szCs w:val="18"/>
        </w:rPr>
        <w:t>Conference Papers</w:t>
      </w:r>
      <w:r w:rsidR="00A631A5" w:rsidRPr="00447564">
        <w:rPr>
          <w:b/>
          <w:sz w:val="22"/>
          <w:szCs w:val="18"/>
        </w:rPr>
        <w:t xml:space="preserve"> and Presentations</w:t>
      </w:r>
    </w:p>
    <w:p w14:paraId="71F4BD9F" w14:textId="77777777" w:rsidR="001533B2" w:rsidRDefault="001533B2" w:rsidP="000C2130">
      <w:pPr>
        <w:ind w:left="270"/>
        <w:rPr>
          <w:sz w:val="22"/>
          <w:szCs w:val="18"/>
        </w:rPr>
      </w:pPr>
    </w:p>
    <w:p w14:paraId="28915DF0" w14:textId="729D52A5" w:rsidR="00947EC9" w:rsidRDefault="00947EC9" w:rsidP="000C2130">
      <w:pPr>
        <w:ind w:left="270"/>
        <w:rPr>
          <w:sz w:val="22"/>
          <w:szCs w:val="18"/>
        </w:rPr>
      </w:pPr>
      <w:r>
        <w:rPr>
          <w:sz w:val="22"/>
          <w:szCs w:val="18"/>
        </w:rPr>
        <w:t>“The ‘Super-Wicked’ Nature of Resources Scarcity:  The Impact of Informal Water Governance Mechanisms in India</w:t>
      </w:r>
      <w:r w:rsidR="00EE1765">
        <w:rPr>
          <w:sz w:val="22"/>
          <w:szCs w:val="18"/>
        </w:rPr>
        <w:t xml:space="preserve">.” </w:t>
      </w:r>
      <w:r w:rsidR="002C0153">
        <w:rPr>
          <w:sz w:val="22"/>
          <w:szCs w:val="18"/>
        </w:rPr>
        <w:t>International Studies Association Annual Convention (Toronto, Canada:  March 201</w:t>
      </w:r>
      <w:r w:rsidR="00AB3597">
        <w:rPr>
          <w:sz w:val="22"/>
          <w:szCs w:val="18"/>
        </w:rPr>
        <w:t>9</w:t>
      </w:r>
      <w:r w:rsidR="002C0153">
        <w:rPr>
          <w:sz w:val="22"/>
          <w:szCs w:val="18"/>
        </w:rPr>
        <w:t>).</w:t>
      </w:r>
    </w:p>
    <w:p w14:paraId="46B53195" w14:textId="77777777" w:rsidR="00947EC9" w:rsidRDefault="00947EC9" w:rsidP="000C2130">
      <w:pPr>
        <w:ind w:left="270"/>
        <w:rPr>
          <w:sz w:val="22"/>
          <w:szCs w:val="18"/>
        </w:rPr>
      </w:pPr>
    </w:p>
    <w:p w14:paraId="0A027F40" w14:textId="6BCD86B1" w:rsidR="00CB3A30" w:rsidRDefault="00CB3A30" w:rsidP="000C2130">
      <w:pPr>
        <w:ind w:left="270"/>
        <w:rPr>
          <w:sz w:val="22"/>
          <w:szCs w:val="18"/>
        </w:rPr>
      </w:pPr>
      <w:r>
        <w:rPr>
          <w:sz w:val="22"/>
          <w:szCs w:val="18"/>
        </w:rPr>
        <w:t>“</w:t>
      </w:r>
      <w:r w:rsidRPr="00CB3A30">
        <w:rPr>
          <w:sz w:val="22"/>
          <w:szCs w:val="18"/>
        </w:rPr>
        <w:t>Teaching International Diplomacy:  Designing and Implementing Engaged Simulations in an Online Course Environment</w:t>
      </w:r>
      <w:r>
        <w:rPr>
          <w:sz w:val="22"/>
          <w:szCs w:val="18"/>
        </w:rPr>
        <w:t>,” American Political Science Association Teaching and Learning Conference (Baltimore, MD: February 2018).</w:t>
      </w:r>
    </w:p>
    <w:p w14:paraId="1CD870F3" w14:textId="77777777" w:rsidR="00CB3A30" w:rsidRDefault="00CB3A30" w:rsidP="000C2130">
      <w:pPr>
        <w:ind w:left="270"/>
        <w:rPr>
          <w:sz w:val="22"/>
          <w:szCs w:val="18"/>
        </w:rPr>
      </w:pPr>
    </w:p>
    <w:p w14:paraId="3FDE8F20" w14:textId="50AE8965" w:rsidR="00DD3F2C" w:rsidRPr="00DD3F2C" w:rsidRDefault="00DD3F2C" w:rsidP="000C2130">
      <w:pPr>
        <w:ind w:left="270"/>
        <w:rPr>
          <w:sz w:val="22"/>
          <w:szCs w:val="18"/>
        </w:rPr>
      </w:pPr>
      <w:r>
        <w:rPr>
          <w:sz w:val="22"/>
          <w:szCs w:val="18"/>
        </w:rPr>
        <w:t>“</w:t>
      </w:r>
      <w:r w:rsidRPr="00DD3F2C">
        <w:rPr>
          <w:sz w:val="22"/>
          <w:szCs w:val="18"/>
        </w:rPr>
        <w:t>Adversarial Dynamics:  India’s Yamuna River, the Human Right to Water, and the Tension between Compliance and Decentralization</w:t>
      </w:r>
      <w:r w:rsidR="00CB3A30">
        <w:rPr>
          <w:sz w:val="22"/>
          <w:szCs w:val="18"/>
        </w:rPr>
        <w:t xml:space="preserve">,” </w:t>
      </w:r>
      <w:r>
        <w:rPr>
          <w:sz w:val="22"/>
          <w:szCs w:val="18"/>
        </w:rPr>
        <w:t xml:space="preserve">International Studies Association </w:t>
      </w:r>
      <w:r w:rsidR="00CB3A30">
        <w:rPr>
          <w:sz w:val="22"/>
          <w:szCs w:val="18"/>
        </w:rPr>
        <w:t xml:space="preserve">Annual </w:t>
      </w:r>
      <w:r>
        <w:rPr>
          <w:sz w:val="22"/>
          <w:szCs w:val="18"/>
        </w:rPr>
        <w:t>Convention (Baltimore, MD:  February 2017).</w:t>
      </w:r>
    </w:p>
    <w:p w14:paraId="582593D1" w14:textId="77777777" w:rsidR="00DD3F2C" w:rsidRDefault="00DD3F2C" w:rsidP="000C2130">
      <w:pPr>
        <w:ind w:left="270"/>
        <w:rPr>
          <w:sz w:val="22"/>
          <w:szCs w:val="18"/>
        </w:rPr>
      </w:pPr>
    </w:p>
    <w:p w14:paraId="0F4D374C" w14:textId="52D9CCC5" w:rsidR="000C2130" w:rsidRPr="00447564" w:rsidRDefault="00ED50D7" w:rsidP="000C2130">
      <w:pPr>
        <w:ind w:left="270"/>
        <w:rPr>
          <w:sz w:val="22"/>
          <w:szCs w:val="18"/>
        </w:rPr>
      </w:pPr>
      <w:r w:rsidRPr="00447564">
        <w:rPr>
          <w:sz w:val="22"/>
          <w:szCs w:val="18"/>
        </w:rPr>
        <w:t>“</w:t>
      </w:r>
      <w:r w:rsidR="000C2130" w:rsidRPr="00447564">
        <w:rPr>
          <w:sz w:val="22"/>
          <w:szCs w:val="18"/>
        </w:rPr>
        <w:t xml:space="preserve">Defining Norm Compliance:  The Equitable Access Scorecard and </w:t>
      </w:r>
      <w:r w:rsidR="00CB3A30">
        <w:rPr>
          <w:sz w:val="22"/>
          <w:szCs w:val="18"/>
        </w:rPr>
        <w:t xml:space="preserve">the Human Right to Water,” </w:t>
      </w:r>
      <w:r w:rsidR="000C2130" w:rsidRPr="00447564">
        <w:rPr>
          <w:sz w:val="22"/>
          <w:szCs w:val="18"/>
        </w:rPr>
        <w:t xml:space="preserve">International Studies Association </w:t>
      </w:r>
      <w:r w:rsidR="00CB3A30">
        <w:rPr>
          <w:sz w:val="22"/>
          <w:szCs w:val="18"/>
        </w:rPr>
        <w:t xml:space="preserve">Annual </w:t>
      </w:r>
      <w:r w:rsidR="000C2130" w:rsidRPr="00447564">
        <w:rPr>
          <w:sz w:val="22"/>
          <w:szCs w:val="18"/>
        </w:rPr>
        <w:t>Convention (Atlanta, GA:  March 2016).</w:t>
      </w:r>
    </w:p>
    <w:p w14:paraId="2640DDFA" w14:textId="77777777" w:rsidR="000C3CD6" w:rsidRDefault="000C3CD6" w:rsidP="003F2457">
      <w:pPr>
        <w:rPr>
          <w:sz w:val="22"/>
          <w:szCs w:val="18"/>
        </w:rPr>
      </w:pPr>
    </w:p>
    <w:p w14:paraId="6FB35586" w14:textId="656F41AB" w:rsidR="000D1E10" w:rsidRPr="00677F36" w:rsidRDefault="00493699" w:rsidP="00677F36">
      <w:pPr>
        <w:ind w:left="270"/>
        <w:rPr>
          <w:sz w:val="22"/>
          <w:szCs w:val="18"/>
        </w:rPr>
      </w:pPr>
      <w:r w:rsidRPr="00447564">
        <w:rPr>
          <w:sz w:val="22"/>
          <w:szCs w:val="18"/>
        </w:rPr>
        <w:t>“Marginalizing the Norm Entrepreneur:  Tracing Canada’s Implementation</w:t>
      </w:r>
      <w:r w:rsidR="00CB3A30">
        <w:rPr>
          <w:sz w:val="22"/>
          <w:szCs w:val="18"/>
        </w:rPr>
        <w:t xml:space="preserve"> of the Human Right to Water,”</w:t>
      </w:r>
      <w:r w:rsidRPr="00447564">
        <w:rPr>
          <w:sz w:val="22"/>
          <w:szCs w:val="18"/>
        </w:rPr>
        <w:t xml:space="preserve"> International Studies Association </w:t>
      </w:r>
      <w:r w:rsidR="00CB3A30">
        <w:rPr>
          <w:sz w:val="22"/>
          <w:szCs w:val="18"/>
        </w:rPr>
        <w:t xml:space="preserve">Annual </w:t>
      </w:r>
      <w:r w:rsidRPr="00447564">
        <w:rPr>
          <w:sz w:val="22"/>
          <w:szCs w:val="18"/>
        </w:rPr>
        <w:t xml:space="preserve">Convention (New Orleans, LA:  February 2015). </w:t>
      </w:r>
    </w:p>
    <w:p w14:paraId="725041CD" w14:textId="77777777" w:rsidR="00DD3F2C" w:rsidRDefault="00DD3F2C" w:rsidP="00803A7A">
      <w:pPr>
        <w:ind w:left="270"/>
        <w:rPr>
          <w:bCs/>
          <w:sz w:val="22"/>
          <w:szCs w:val="18"/>
        </w:rPr>
      </w:pPr>
    </w:p>
    <w:p w14:paraId="5A331DFA" w14:textId="796F33E0" w:rsidR="00803A7A" w:rsidRDefault="00803A7A" w:rsidP="00803A7A">
      <w:pPr>
        <w:ind w:left="270"/>
        <w:rPr>
          <w:bCs/>
          <w:sz w:val="22"/>
          <w:szCs w:val="18"/>
        </w:rPr>
      </w:pPr>
      <w:r w:rsidRPr="00447564">
        <w:rPr>
          <w:bCs/>
          <w:sz w:val="22"/>
          <w:szCs w:val="18"/>
        </w:rPr>
        <w:t xml:space="preserve">“The Democratization of Water: Malaysian Water Policy and the Oppositional Dynamics of Norm Diffusion,” International Studies Association </w:t>
      </w:r>
      <w:r w:rsidR="00CB3A30">
        <w:rPr>
          <w:bCs/>
          <w:sz w:val="22"/>
          <w:szCs w:val="18"/>
        </w:rPr>
        <w:t xml:space="preserve">Annual </w:t>
      </w:r>
      <w:r w:rsidR="00D63C98" w:rsidRPr="00447564">
        <w:rPr>
          <w:bCs/>
          <w:sz w:val="22"/>
          <w:szCs w:val="18"/>
        </w:rPr>
        <w:t>Convention</w:t>
      </w:r>
      <w:r w:rsidRPr="00447564">
        <w:rPr>
          <w:bCs/>
          <w:sz w:val="22"/>
          <w:szCs w:val="18"/>
        </w:rPr>
        <w:t xml:space="preserve"> (Toronto, Canada:  March 2014). </w:t>
      </w:r>
    </w:p>
    <w:p w14:paraId="719AD393" w14:textId="77777777" w:rsidR="00803A7A" w:rsidRPr="00447564" w:rsidRDefault="00803A7A" w:rsidP="00803A7A">
      <w:pPr>
        <w:rPr>
          <w:sz w:val="22"/>
          <w:szCs w:val="18"/>
        </w:rPr>
      </w:pPr>
    </w:p>
    <w:p w14:paraId="3F5A8DBE" w14:textId="0EF77671" w:rsidR="001745A6" w:rsidRPr="00447564" w:rsidRDefault="001745A6" w:rsidP="002B098F">
      <w:pPr>
        <w:ind w:left="270"/>
        <w:rPr>
          <w:iCs/>
          <w:sz w:val="22"/>
        </w:rPr>
      </w:pPr>
      <w:r w:rsidRPr="00447564">
        <w:rPr>
          <w:sz w:val="22"/>
          <w:szCs w:val="18"/>
        </w:rPr>
        <w:t>“Social Equity and the Legacy of Apartheid: South Africa’s Struggle with the Decentralization of Water Management,” International Studies Association-South Conference</w:t>
      </w:r>
      <w:r w:rsidR="0035505F" w:rsidRPr="00447564">
        <w:rPr>
          <w:sz w:val="22"/>
          <w:szCs w:val="18"/>
        </w:rPr>
        <w:t xml:space="preserve"> (Charlotte, NC:  October 2013).  </w:t>
      </w:r>
    </w:p>
    <w:p w14:paraId="0FFC8FC3" w14:textId="77777777" w:rsidR="001745A6" w:rsidRPr="00447564" w:rsidRDefault="001745A6" w:rsidP="002B098F">
      <w:pPr>
        <w:ind w:left="270"/>
        <w:rPr>
          <w:iCs/>
          <w:sz w:val="22"/>
        </w:rPr>
      </w:pPr>
    </w:p>
    <w:p w14:paraId="3C4ABB91" w14:textId="46877CEE" w:rsidR="002B098F" w:rsidRPr="00447564" w:rsidRDefault="002B098F" w:rsidP="002B098F">
      <w:pPr>
        <w:ind w:left="270"/>
        <w:rPr>
          <w:iCs/>
          <w:sz w:val="22"/>
        </w:rPr>
      </w:pPr>
      <w:r w:rsidRPr="00447564">
        <w:rPr>
          <w:iCs/>
          <w:sz w:val="22"/>
        </w:rPr>
        <w:t>“The Compatibility between Consumption and Conservation: Evolving Economic Approaches for Mitigating Water Scarcity,” International Studies Association-South Conference (Atlanta, GA:  October 2012).</w:t>
      </w:r>
      <w:r w:rsidR="00711F68" w:rsidRPr="00447564">
        <w:rPr>
          <w:iCs/>
          <w:sz w:val="22"/>
        </w:rPr>
        <w:t xml:space="preserve"> </w:t>
      </w:r>
    </w:p>
    <w:p w14:paraId="61A2C41F" w14:textId="22301BEF" w:rsidR="002B098F" w:rsidRPr="00447564" w:rsidRDefault="008F386E" w:rsidP="002B098F">
      <w:pPr>
        <w:rPr>
          <w:sz w:val="22"/>
        </w:rPr>
      </w:pPr>
      <w:r w:rsidRPr="00447564">
        <w:rPr>
          <w:sz w:val="22"/>
        </w:rPr>
        <w:t xml:space="preserve"> </w:t>
      </w:r>
    </w:p>
    <w:p w14:paraId="4DE4EA1E" w14:textId="56D092EC" w:rsidR="008F386E" w:rsidRPr="00447564" w:rsidRDefault="008F386E" w:rsidP="008F386E">
      <w:pPr>
        <w:ind w:left="270"/>
        <w:rPr>
          <w:sz w:val="22"/>
        </w:rPr>
      </w:pPr>
      <w:r w:rsidRPr="00447564">
        <w:rPr>
          <w:sz w:val="22"/>
        </w:rPr>
        <w:t>“</w:t>
      </w:r>
      <w:r w:rsidR="005B7016" w:rsidRPr="00447564">
        <w:rPr>
          <w:sz w:val="22"/>
        </w:rPr>
        <w:t>Silencing the Opposition:  The State v. Civil Society in India’s Ganges River Basin</w:t>
      </w:r>
      <w:r w:rsidRPr="00447564">
        <w:rPr>
          <w:sz w:val="22"/>
        </w:rPr>
        <w:t>,” International Studies Association Convention (San Diego, CA:  April 2012).</w:t>
      </w:r>
      <w:r w:rsidR="00711F68" w:rsidRPr="00447564">
        <w:rPr>
          <w:sz w:val="22"/>
        </w:rPr>
        <w:t xml:space="preserve"> </w:t>
      </w:r>
    </w:p>
    <w:p w14:paraId="56F248F9" w14:textId="77777777" w:rsidR="00C44211" w:rsidRPr="00447564" w:rsidRDefault="00C44211" w:rsidP="0039474E">
      <w:pPr>
        <w:rPr>
          <w:sz w:val="22"/>
        </w:rPr>
      </w:pPr>
    </w:p>
    <w:p w14:paraId="7458FDFF" w14:textId="059BE683" w:rsidR="00B85371" w:rsidRPr="00447564" w:rsidRDefault="008F386E" w:rsidP="00784DF6">
      <w:pPr>
        <w:ind w:left="270"/>
        <w:rPr>
          <w:b/>
          <w:sz w:val="22"/>
          <w:szCs w:val="18"/>
        </w:rPr>
      </w:pPr>
      <w:r w:rsidRPr="00447564">
        <w:rPr>
          <w:sz w:val="22"/>
        </w:rPr>
        <w:t xml:space="preserve"> “</w:t>
      </w:r>
      <w:r w:rsidRPr="00447564">
        <w:rPr>
          <w:iCs/>
          <w:sz w:val="22"/>
        </w:rPr>
        <w:t xml:space="preserve">The Political Economy of the British Slave Trade:  The Royal African Company and the Convergence and Confrontation between Private and Public Interests,” </w:t>
      </w:r>
      <w:r w:rsidR="008B5D01" w:rsidRPr="00447564">
        <w:rPr>
          <w:iCs/>
          <w:sz w:val="22"/>
        </w:rPr>
        <w:t>4</w:t>
      </w:r>
      <w:r w:rsidR="008B5D01" w:rsidRPr="00447564">
        <w:rPr>
          <w:iCs/>
          <w:sz w:val="22"/>
          <w:vertAlign w:val="superscript"/>
        </w:rPr>
        <w:t>th</w:t>
      </w:r>
      <w:r w:rsidR="008B5D01" w:rsidRPr="00447564">
        <w:rPr>
          <w:iCs/>
          <w:sz w:val="22"/>
        </w:rPr>
        <w:t xml:space="preserve"> Annual Crossing Over Symposium (Cleveland, OH:  October 2011).</w:t>
      </w:r>
      <w:r w:rsidR="00711F68" w:rsidRPr="00447564">
        <w:rPr>
          <w:iCs/>
          <w:sz w:val="22"/>
        </w:rPr>
        <w:t xml:space="preserve"> </w:t>
      </w:r>
    </w:p>
    <w:p w14:paraId="11A6785E" w14:textId="77777777" w:rsidR="00480E7C" w:rsidRPr="00447564" w:rsidRDefault="00480E7C" w:rsidP="00282A6A">
      <w:pPr>
        <w:ind w:left="270"/>
        <w:rPr>
          <w:sz w:val="22"/>
          <w:szCs w:val="22"/>
        </w:rPr>
      </w:pPr>
    </w:p>
    <w:p w14:paraId="60F3F37E" w14:textId="38322C81" w:rsidR="00447564" w:rsidRPr="00447564" w:rsidRDefault="0040140C" w:rsidP="00447564">
      <w:pPr>
        <w:ind w:left="270"/>
        <w:rPr>
          <w:b/>
          <w:bCs/>
          <w:sz w:val="22"/>
          <w:szCs w:val="18"/>
        </w:rPr>
      </w:pPr>
      <w:r w:rsidRPr="00447564">
        <w:rPr>
          <w:sz w:val="22"/>
          <w:szCs w:val="22"/>
        </w:rPr>
        <w:t>“Stasis in the Evolution of Water Governance: Integrated Water Resources Management in Australia’s Murray-Darling River Basin,” International Stud</w:t>
      </w:r>
      <w:r w:rsidR="00B8427B" w:rsidRPr="00447564">
        <w:rPr>
          <w:sz w:val="22"/>
          <w:szCs w:val="22"/>
        </w:rPr>
        <w:t>ies Association</w:t>
      </w:r>
      <w:r w:rsidR="00A87404">
        <w:rPr>
          <w:sz w:val="22"/>
          <w:szCs w:val="22"/>
        </w:rPr>
        <w:t xml:space="preserve"> Annual</w:t>
      </w:r>
      <w:r w:rsidR="00B8427B" w:rsidRPr="00447564">
        <w:rPr>
          <w:sz w:val="22"/>
          <w:szCs w:val="22"/>
        </w:rPr>
        <w:t xml:space="preserve"> Convention </w:t>
      </w:r>
      <w:r w:rsidRPr="00447564">
        <w:rPr>
          <w:sz w:val="22"/>
          <w:szCs w:val="22"/>
        </w:rPr>
        <w:t>(Montreal, Canada:  March 2011)</w:t>
      </w:r>
      <w:r w:rsidR="00B8427B" w:rsidRPr="00447564">
        <w:rPr>
          <w:sz w:val="22"/>
          <w:szCs w:val="22"/>
        </w:rPr>
        <w:t>.</w:t>
      </w:r>
      <w:r w:rsidR="00711F68" w:rsidRPr="00447564">
        <w:rPr>
          <w:sz w:val="22"/>
          <w:szCs w:val="22"/>
        </w:rPr>
        <w:t xml:space="preserve"> </w:t>
      </w:r>
    </w:p>
    <w:p w14:paraId="1F1C74C3" w14:textId="77777777" w:rsidR="002D1B5C" w:rsidRPr="00447564" w:rsidRDefault="002D1B5C" w:rsidP="002D1B5C">
      <w:pPr>
        <w:pStyle w:val="NormalWeb"/>
        <w:tabs>
          <w:tab w:val="left" w:pos="-450"/>
        </w:tabs>
        <w:rPr>
          <w:b/>
          <w:sz w:val="22"/>
          <w:szCs w:val="18"/>
          <w:u w:val="single"/>
        </w:rPr>
      </w:pPr>
      <w:r w:rsidRPr="00447564">
        <w:rPr>
          <w:b/>
          <w:sz w:val="22"/>
          <w:szCs w:val="18"/>
          <w:u w:val="single"/>
        </w:rPr>
        <w:t>SERVICE</w:t>
      </w:r>
    </w:p>
    <w:p w14:paraId="11A95F58" w14:textId="6DF3D81A" w:rsidR="007C4B83" w:rsidRPr="00447564" w:rsidRDefault="002D1B5C" w:rsidP="007C4B83">
      <w:pPr>
        <w:pStyle w:val="NormalWeb"/>
        <w:tabs>
          <w:tab w:val="left" w:pos="-450"/>
        </w:tabs>
        <w:ind w:left="274"/>
        <w:contextualSpacing/>
        <w:rPr>
          <w:b/>
          <w:sz w:val="22"/>
          <w:szCs w:val="18"/>
          <w:u w:val="single"/>
        </w:rPr>
      </w:pPr>
      <w:r w:rsidRPr="00447564">
        <w:rPr>
          <w:b/>
          <w:sz w:val="22"/>
          <w:szCs w:val="18"/>
          <w:u w:val="single"/>
        </w:rPr>
        <w:t>D</w:t>
      </w:r>
      <w:r w:rsidR="00ED715D" w:rsidRPr="00447564">
        <w:rPr>
          <w:b/>
          <w:sz w:val="22"/>
          <w:szCs w:val="18"/>
          <w:u w:val="single"/>
        </w:rPr>
        <w:t>iscipline</w:t>
      </w:r>
    </w:p>
    <w:p w14:paraId="7419195A" w14:textId="5D64039F" w:rsidR="006324C6" w:rsidRPr="00D452C0" w:rsidRDefault="00B158F4" w:rsidP="00133A23">
      <w:pPr>
        <w:pStyle w:val="NormalWeb"/>
        <w:tabs>
          <w:tab w:val="left" w:pos="-450"/>
        </w:tabs>
        <w:ind w:left="450" w:hanging="180"/>
        <w:contextualSpacing/>
        <w:rPr>
          <w:sz w:val="22"/>
          <w:szCs w:val="18"/>
        </w:rPr>
      </w:pPr>
      <w:r w:rsidRPr="00447564">
        <w:rPr>
          <w:sz w:val="22"/>
          <w:szCs w:val="18"/>
        </w:rPr>
        <w:t xml:space="preserve">Peer Referee. </w:t>
      </w:r>
      <w:r w:rsidR="00C72AD5">
        <w:rPr>
          <w:i/>
          <w:sz w:val="22"/>
          <w:szCs w:val="18"/>
        </w:rPr>
        <w:t xml:space="preserve">European Political Science, </w:t>
      </w:r>
      <w:r w:rsidR="009170D0" w:rsidRPr="00447564">
        <w:rPr>
          <w:i/>
          <w:sz w:val="22"/>
          <w:szCs w:val="18"/>
        </w:rPr>
        <w:t>International Studies Review</w:t>
      </w:r>
      <w:r w:rsidR="009170D0" w:rsidRPr="00447564">
        <w:rPr>
          <w:sz w:val="22"/>
          <w:szCs w:val="18"/>
        </w:rPr>
        <w:t xml:space="preserve">, </w:t>
      </w:r>
      <w:r w:rsidR="009170D0" w:rsidRPr="00447564">
        <w:rPr>
          <w:i/>
          <w:sz w:val="22"/>
          <w:szCs w:val="18"/>
        </w:rPr>
        <w:t>International Studies Perspectives</w:t>
      </w:r>
      <w:r w:rsidR="009170D0" w:rsidRPr="00447564">
        <w:rPr>
          <w:sz w:val="22"/>
          <w:szCs w:val="18"/>
        </w:rPr>
        <w:t>,</w:t>
      </w:r>
      <w:r w:rsidRPr="00447564">
        <w:rPr>
          <w:sz w:val="22"/>
          <w:szCs w:val="18"/>
        </w:rPr>
        <w:t xml:space="preserve"> </w:t>
      </w:r>
      <w:r w:rsidR="00EA5115">
        <w:rPr>
          <w:i/>
          <w:sz w:val="22"/>
          <w:szCs w:val="18"/>
        </w:rPr>
        <w:t xml:space="preserve">Journal of Environmental Studies and Sciences, </w:t>
      </w:r>
      <w:r w:rsidRPr="00447564">
        <w:rPr>
          <w:i/>
          <w:sz w:val="22"/>
          <w:szCs w:val="18"/>
        </w:rPr>
        <w:t>PS:  Political Science and Politics</w:t>
      </w:r>
      <w:r w:rsidR="009170D0" w:rsidRPr="00447564">
        <w:rPr>
          <w:sz w:val="22"/>
          <w:szCs w:val="18"/>
        </w:rPr>
        <w:t xml:space="preserve">, </w:t>
      </w:r>
      <w:r w:rsidR="009170D0" w:rsidRPr="00447564">
        <w:rPr>
          <w:i/>
          <w:sz w:val="22"/>
          <w:szCs w:val="18"/>
        </w:rPr>
        <w:t>Journal of Political Science</w:t>
      </w:r>
      <w:r w:rsidR="00553449">
        <w:rPr>
          <w:sz w:val="22"/>
          <w:szCs w:val="18"/>
        </w:rPr>
        <w:t xml:space="preserve"> </w:t>
      </w:r>
      <w:r w:rsidR="00553449" w:rsidRPr="00553449">
        <w:rPr>
          <w:i/>
          <w:sz w:val="22"/>
          <w:szCs w:val="18"/>
        </w:rPr>
        <w:t>Education</w:t>
      </w:r>
      <w:r w:rsidR="00A50D4B">
        <w:rPr>
          <w:i/>
          <w:sz w:val="22"/>
          <w:szCs w:val="18"/>
        </w:rPr>
        <w:t>, Social Alternatives</w:t>
      </w:r>
      <w:r w:rsidR="00D452C0">
        <w:rPr>
          <w:sz w:val="22"/>
          <w:szCs w:val="18"/>
        </w:rPr>
        <w:t xml:space="preserve">, </w:t>
      </w:r>
      <w:r w:rsidR="00D452C0">
        <w:rPr>
          <w:i/>
          <w:sz w:val="22"/>
          <w:szCs w:val="18"/>
        </w:rPr>
        <w:t>The Social Science Journal</w:t>
      </w:r>
      <w:r w:rsidR="00C20731">
        <w:rPr>
          <w:i/>
          <w:sz w:val="22"/>
          <w:szCs w:val="18"/>
        </w:rPr>
        <w:t>, World Development</w:t>
      </w:r>
      <w:r w:rsidR="00C72AD5">
        <w:rPr>
          <w:i/>
          <w:sz w:val="22"/>
          <w:szCs w:val="18"/>
        </w:rPr>
        <w:t>.</w:t>
      </w:r>
    </w:p>
    <w:p w14:paraId="36ED8045" w14:textId="596280B9" w:rsidR="009170D0" w:rsidRPr="00447564" w:rsidRDefault="009170D0" w:rsidP="009170D0">
      <w:pPr>
        <w:pStyle w:val="NormalWeb"/>
        <w:tabs>
          <w:tab w:val="left" w:pos="-450"/>
        </w:tabs>
        <w:ind w:left="274"/>
        <w:contextualSpacing/>
        <w:rPr>
          <w:sz w:val="22"/>
          <w:szCs w:val="18"/>
        </w:rPr>
      </w:pPr>
      <w:r w:rsidRPr="00447564">
        <w:rPr>
          <w:sz w:val="22"/>
          <w:szCs w:val="18"/>
        </w:rPr>
        <w:t>Discussant.  International Studies Association Annual Convention, Atlanta, GA.  Spring 2016.</w:t>
      </w:r>
    </w:p>
    <w:p w14:paraId="73376AD8" w14:textId="77777777" w:rsidR="001809E6" w:rsidRPr="00447564" w:rsidRDefault="001809E6" w:rsidP="001809E6">
      <w:pPr>
        <w:pStyle w:val="NormalWeb"/>
        <w:tabs>
          <w:tab w:val="left" w:pos="-450"/>
        </w:tabs>
        <w:ind w:left="274"/>
        <w:contextualSpacing/>
        <w:rPr>
          <w:i/>
          <w:sz w:val="22"/>
          <w:szCs w:val="18"/>
        </w:rPr>
      </w:pPr>
      <w:r w:rsidRPr="00447564">
        <w:rPr>
          <w:sz w:val="22"/>
          <w:szCs w:val="18"/>
        </w:rPr>
        <w:t>Chair/Discussant.  International Studies Association – South Conference, Charlotte, NC.  Fall 2013.</w:t>
      </w:r>
    </w:p>
    <w:p w14:paraId="3A020C68" w14:textId="1576E9A5" w:rsidR="00BB3DE6" w:rsidRPr="00C5654A" w:rsidRDefault="001809E6" w:rsidP="00C5654A">
      <w:pPr>
        <w:pStyle w:val="NormalWeb"/>
        <w:tabs>
          <w:tab w:val="left" w:pos="-450"/>
        </w:tabs>
        <w:ind w:left="274"/>
        <w:contextualSpacing/>
        <w:rPr>
          <w:sz w:val="22"/>
          <w:szCs w:val="18"/>
        </w:rPr>
      </w:pPr>
      <w:r w:rsidRPr="00447564">
        <w:rPr>
          <w:sz w:val="22"/>
          <w:szCs w:val="18"/>
        </w:rPr>
        <w:lastRenderedPageBreak/>
        <w:t xml:space="preserve">Discussant.  International Studies Association </w:t>
      </w:r>
      <w:r w:rsidR="00733B53" w:rsidRPr="00447564">
        <w:rPr>
          <w:sz w:val="22"/>
          <w:szCs w:val="18"/>
        </w:rPr>
        <w:t xml:space="preserve">Annual </w:t>
      </w:r>
      <w:r w:rsidRPr="00447564">
        <w:rPr>
          <w:sz w:val="22"/>
          <w:szCs w:val="18"/>
        </w:rPr>
        <w:t>Convention, Montreal, Canada.  Spring 201</w:t>
      </w:r>
      <w:r w:rsidR="000716C9" w:rsidRPr="00447564">
        <w:rPr>
          <w:sz w:val="22"/>
          <w:szCs w:val="18"/>
        </w:rPr>
        <w:t>1.</w:t>
      </w:r>
    </w:p>
    <w:p w14:paraId="245BAF00" w14:textId="7477FBC1" w:rsidR="00550715" w:rsidRPr="00550715" w:rsidRDefault="001745A6" w:rsidP="00550715">
      <w:pPr>
        <w:ind w:left="274"/>
        <w:contextualSpacing/>
        <w:rPr>
          <w:b/>
          <w:sz w:val="22"/>
          <w:u w:val="single"/>
        </w:rPr>
      </w:pPr>
      <w:r w:rsidRPr="00447564">
        <w:rPr>
          <w:b/>
          <w:sz w:val="22"/>
          <w:u w:val="single"/>
        </w:rPr>
        <w:t>U</w:t>
      </w:r>
      <w:r w:rsidR="002D1B5C" w:rsidRPr="00447564">
        <w:rPr>
          <w:b/>
          <w:sz w:val="22"/>
          <w:u w:val="single"/>
        </w:rPr>
        <w:t>niversity</w:t>
      </w:r>
    </w:p>
    <w:p w14:paraId="05724F71" w14:textId="0B82CDE8" w:rsidR="006C310B" w:rsidRDefault="006C310B" w:rsidP="008E5AB3">
      <w:pPr>
        <w:ind w:left="274"/>
        <w:contextualSpacing/>
        <w:rPr>
          <w:sz w:val="22"/>
        </w:rPr>
      </w:pPr>
      <w:r>
        <w:rPr>
          <w:sz w:val="22"/>
        </w:rPr>
        <w:t>Member, Academic Assessment and Review Advisory Council, Spring 2019-present.</w:t>
      </w:r>
    </w:p>
    <w:p w14:paraId="613CCE99" w14:textId="79C9EDC5" w:rsidR="008E5AB3" w:rsidRDefault="008E5AB3" w:rsidP="008E5AB3">
      <w:pPr>
        <w:ind w:left="274"/>
        <w:contextualSpacing/>
        <w:rPr>
          <w:sz w:val="22"/>
        </w:rPr>
      </w:pPr>
      <w:r>
        <w:rPr>
          <w:sz w:val="22"/>
        </w:rPr>
        <w:t>Member, Non-Curricular Task Force, Spring 2017-present.</w:t>
      </w:r>
    </w:p>
    <w:p w14:paraId="74CEBE63" w14:textId="77777777" w:rsidR="008E5AB3" w:rsidRDefault="008E5AB3" w:rsidP="008E5AB3">
      <w:pPr>
        <w:ind w:left="274"/>
        <w:contextualSpacing/>
        <w:rPr>
          <w:sz w:val="22"/>
        </w:rPr>
      </w:pPr>
      <w:r>
        <w:rPr>
          <w:sz w:val="22"/>
        </w:rPr>
        <w:t>Chair, Liberal Studies Committee, Fall 2016-present.</w:t>
      </w:r>
    </w:p>
    <w:p w14:paraId="20697856" w14:textId="3783E7D4" w:rsidR="00BA6F8C" w:rsidRDefault="00BA6F8C" w:rsidP="00BA6F8C">
      <w:pPr>
        <w:ind w:left="274"/>
        <w:contextualSpacing/>
        <w:rPr>
          <w:sz w:val="22"/>
        </w:rPr>
      </w:pPr>
      <w:r>
        <w:rPr>
          <w:sz w:val="22"/>
        </w:rPr>
        <w:t>Chair, Excellence in Teaching Liberal Studies Award Selection Committee, Fall 2017-present.</w:t>
      </w:r>
    </w:p>
    <w:p w14:paraId="3A6AD101" w14:textId="27C49C4F" w:rsidR="008E5AB3" w:rsidRDefault="008E5AB3" w:rsidP="008E5AB3">
      <w:pPr>
        <w:ind w:left="274"/>
        <w:contextualSpacing/>
        <w:rPr>
          <w:sz w:val="22"/>
        </w:rPr>
      </w:pPr>
      <w:r>
        <w:rPr>
          <w:sz w:val="22"/>
        </w:rPr>
        <w:t>Member Ex-Officio, Academic Policy &amp; Review Council, Fall 2016-present.</w:t>
      </w:r>
    </w:p>
    <w:p w14:paraId="6061D0DF" w14:textId="77777777" w:rsidR="00BE21FE" w:rsidRDefault="00BE21FE" w:rsidP="00BE21FE">
      <w:pPr>
        <w:ind w:left="274"/>
        <w:contextualSpacing/>
        <w:rPr>
          <w:sz w:val="22"/>
        </w:rPr>
      </w:pPr>
      <w:r>
        <w:rPr>
          <w:sz w:val="22"/>
        </w:rPr>
        <w:t>Member, International Programs Advisory Council, Fall 2016-present.</w:t>
      </w:r>
    </w:p>
    <w:p w14:paraId="3CAD557F" w14:textId="1D1E166B" w:rsidR="00550715" w:rsidRDefault="00550715" w:rsidP="008E5AB3">
      <w:pPr>
        <w:ind w:left="274"/>
        <w:contextualSpacing/>
        <w:rPr>
          <w:sz w:val="22"/>
        </w:rPr>
      </w:pPr>
      <w:r>
        <w:rPr>
          <w:sz w:val="22"/>
        </w:rPr>
        <w:t>Member, Search Committee for Director of Assessment, Fall 2018-</w:t>
      </w:r>
      <w:r w:rsidR="0021247A">
        <w:rPr>
          <w:sz w:val="22"/>
        </w:rPr>
        <w:t>Spring 2019.</w:t>
      </w:r>
    </w:p>
    <w:p w14:paraId="7622CB92" w14:textId="71E04127" w:rsidR="00125DCB" w:rsidRPr="00125DCB" w:rsidRDefault="00125DCB" w:rsidP="007C4B83">
      <w:pPr>
        <w:ind w:left="274"/>
        <w:contextualSpacing/>
        <w:rPr>
          <w:sz w:val="22"/>
        </w:rPr>
      </w:pPr>
      <w:r>
        <w:rPr>
          <w:sz w:val="22"/>
        </w:rPr>
        <w:t xml:space="preserve">Member, </w:t>
      </w:r>
      <w:r w:rsidR="005E7AFE">
        <w:rPr>
          <w:sz w:val="22"/>
        </w:rPr>
        <w:t xml:space="preserve">Faculty Senate </w:t>
      </w:r>
      <w:r>
        <w:rPr>
          <w:sz w:val="22"/>
        </w:rPr>
        <w:t>Program Assessment Task Force, Fall 2017-</w:t>
      </w:r>
      <w:r w:rsidR="000A6C96">
        <w:rPr>
          <w:sz w:val="22"/>
        </w:rPr>
        <w:t>Spring 2018.</w:t>
      </w:r>
    </w:p>
    <w:p w14:paraId="2697EFCA" w14:textId="11DDED97" w:rsidR="00226F8C" w:rsidRDefault="00B87B0C" w:rsidP="002500CA">
      <w:pPr>
        <w:ind w:left="274"/>
        <w:contextualSpacing/>
        <w:rPr>
          <w:sz w:val="22"/>
        </w:rPr>
      </w:pPr>
      <w:r>
        <w:rPr>
          <w:sz w:val="22"/>
        </w:rPr>
        <w:t>Chair, Liberal Studies Subcommittee on Learning Outcome Revision and Assessment, Fall 2017-Spring 2018.</w:t>
      </w:r>
    </w:p>
    <w:p w14:paraId="11EE7DEC" w14:textId="37DB5B2A" w:rsidR="001E6BF5" w:rsidRDefault="001E6BF5" w:rsidP="007C4B83">
      <w:pPr>
        <w:ind w:left="274"/>
        <w:contextualSpacing/>
        <w:rPr>
          <w:sz w:val="22"/>
        </w:rPr>
      </w:pPr>
      <w:r>
        <w:rPr>
          <w:sz w:val="22"/>
        </w:rPr>
        <w:t>Member, Study Abroad Advisory Committee, Fall 2016-</w:t>
      </w:r>
      <w:r w:rsidR="00714459">
        <w:rPr>
          <w:sz w:val="22"/>
        </w:rPr>
        <w:t>Spring 2018.</w:t>
      </w:r>
    </w:p>
    <w:p w14:paraId="735F6844" w14:textId="7DF755DB" w:rsidR="002C30A4" w:rsidRDefault="002C30A4" w:rsidP="002C30A4">
      <w:pPr>
        <w:ind w:left="274"/>
        <w:contextualSpacing/>
        <w:rPr>
          <w:sz w:val="22"/>
        </w:rPr>
      </w:pPr>
      <w:r w:rsidRPr="00447564">
        <w:rPr>
          <w:sz w:val="22"/>
        </w:rPr>
        <w:t xml:space="preserve">Facilitator, Global Learning Academy Program, </w:t>
      </w:r>
      <w:r>
        <w:rPr>
          <w:sz w:val="22"/>
        </w:rPr>
        <w:t>Spring/Summer/Fall 2016.</w:t>
      </w:r>
    </w:p>
    <w:p w14:paraId="32CDB611" w14:textId="1F632D47" w:rsidR="00BE68CD" w:rsidRPr="00447564" w:rsidRDefault="00BE68CD" w:rsidP="007C4B83">
      <w:pPr>
        <w:ind w:left="274"/>
        <w:contextualSpacing/>
        <w:rPr>
          <w:sz w:val="22"/>
        </w:rPr>
      </w:pPr>
      <w:r w:rsidRPr="00447564">
        <w:rPr>
          <w:sz w:val="22"/>
        </w:rPr>
        <w:t>Member, Search Committee for the Coulter Facult</w:t>
      </w:r>
      <w:r w:rsidR="0078432C">
        <w:rPr>
          <w:sz w:val="22"/>
        </w:rPr>
        <w:t>y Commons Director, Spring/Summer 2016.</w:t>
      </w:r>
    </w:p>
    <w:p w14:paraId="48AB0D25" w14:textId="623A4398" w:rsidR="006F05F4" w:rsidRPr="00447564" w:rsidRDefault="006F05F4" w:rsidP="007C4B83">
      <w:pPr>
        <w:ind w:left="274"/>
        <w:contextualSpacing/>
        <w:rPr>
          <w:sz w:val="22"/>
        </w:rPr>
      </w:pPr>
      <w:r w:rsidRPr="00447564">
        <w:rPr>
          <w:sz w:val="22"/>
        </w:rPr>
        <w:t>Chair, Global Learning Academy Selection Committee, Spring 2016.</w:t>
      </w:r>
    </w:p>
    <w:p w14:paraId="024AB72B" w14:textId="2C5C0BB7" w:rsidR="00CA4123" w:rsidRPr="00447564" w:rsidRDefault="006F05F4" w:rsidP="00E139D6">
      <w:pPr>
        <w:ind w:left="270"/>
        <w:rPr>
          <w:sz w:val="22"/>
        </w:rPr>
      </w:pPr>
      <w:r w:rsidRPr="00447564">
        <w:rPr>
          <w:sz w:val="22"/>
        </w:rPr>
        <w:t>Chair</w:t>
      </w:r>
      <w:r w:rsidR="00CA4123" w:rsidRPr="00447564">
        <w:rPr>
          <w:sz w:val="22"/>
        </w:rPr>
        <w:t>, P3 Assessment Team, Liberal Studies Committee, Spring 2016.</w:t>
      </w:r>
    </w:p>
    <w:p w14:paraId="50071BE9" w14:textId="01A91765" w:rsidR="00E139D6" w:rsidRPr="00447564" w:rsidRDefault="00E139D6" w:rsidP="00E139D6">
      <w:pPr>
        <w:ind w:left="270"/>
        <w:rPr>
          <w:sz w:val="22"/>
        </w:rPr>
      </w:pPr>
      <w:r w:rsidRPr="00447564">
        <w:rPr>
          <w:sz w:val="22"/>
        </w:rPr>
        <w:t>Member, Liberal Studies Committee, Fall 2015-</w:t>
      </w:r>
      <w:r w:rsidR="00056920">
        <w:rPr>
          <w:sz w:val="22"/>
        </w:rPr>
        <w:t>Spring 2016</w:t>
      </w:r>
      <w:r w:rsidR="0013719A" w:rsidRPr="00447564">
        <w:rPr>
          <w:sz w:val="22"/>
        </w:rPr>
        <w:t>.</w:t>
      </w:r>
    </w:p>
    <w:p w14:paraId="53F4CF83" w14:textId="494403CF" w:rsidR="00640556" w:rsidRPr="00447564" w:rsidRDefault="00640556" w:rsidP="00CA321C">
      <w:pPr>
        <w:ind w:left="450" w:hanging="176"/>
        <w:contextualSpacing/>
        <w:rPr>
          <w:sz w:val="22"/>
        </w:rPr>
      </w:pPr>
      <w:r w:rsidRPr="00447564">
        <w:rPr>
          <w:sz w:val="22"/>
        </w:rPr>
        <w:t xml:space="preserve">Member, International Programs and Services Strategic Planning Process Committee, Fall 2015 – </w:t>
      </w:r>
      <w:r w:rsidR="00056920">
        <w:rPr>
          <w:sz w:val="22"/>
        </w:rPr>
        <w:t>Spring 2016.</w:t>
      </w:r>
    </w:p>
    <w:p w14:paraId="72AD6B66" w14:textId="01FE209E" w:rsidR="00066D0F" w:rsidRPr="00447564" w:rsidRDefault="00066D0F" w:rsidP="00CA321C">
      <w:pPr>
        <w:ind w:left="450" w:hanging="176"/>
        <w:contextualSpacing/>
        <w:rPr>
          <w:sz w:val="22"/>
        </w:rPr>
      </w:pPr>
      <w:r w:rsidRPr="00447564">
        <w:rPr>
          <w:sz w:val="22"/>
        </w:rPr>
        <w:t>Facilitator, FACE Group for International Faculty/Staff, Fall 2015-Spring 2016.</w:t>
      </w:r>
    </w:p>
    <w:p w14:paraId="79215FA6" w14:textId="5323A35D" w:rsidR="00282A6A" w:rsidRPr="00447564" w:rsidRDefault="00282A6A" w:rsidP="00CA321C">
      <w:pPr>
        <w:ind w:left="450" w:hanging="176"/>
        <w:contextualSpacing/>
        <w:rPr>
          <w:sz w:val="22"/>
        </w:rPr>
      </w:pPr>
      <w:r w:rsidRPr="00447564">
        <w:rPr>
          <w:sz w:val="22"/>
        </w:rPr>
        <w:t>Member, Majors Fair Committee, Spring 2015-</w:t>
      </w:r>
      <w:r w:rsidR="006B542D" w:rsidRPr="00447564">
        <w:rPr>
          <w:sz w:val="22"/>
        </w:rPr>
        <w:t>Fall 2015.</w:t>
      </w:r>
    </w:p>
    <w:p w14:paraId="6EF3B1E3" w14:textId="50EA80BA" w:rsidR="00C81299" w:rsidRPr="00447564" w:rsidRDefault="00C81299" w:rsidP="00CA321C">
      <w:pPr>
        <w:ind w:left="450" w:hanging="176"/>
        <w:contextualSpacing/>
        <w:rPr>
          <w:sz w:val="22"/>
        </w:rPr>
      </w:pPr>
      <w:r w:rsidRPr="00447564">
        <w:rPr>
          <w:sz w:val="22"/>
        </w:rPr>
        <w:t xml:space="preserve">Member, Paul A. Reid Service Award Committee, </w:t>
      </w:r>
      <w:r w:rsidR="00C3387A" w:rsidRPr="00447564">
        <w:rPr>
          <w:sz w:val="22"/>
        </w:rPr>
        <w:t>Spring 2015.</w:t>
      </w:r>
    </w:p>
    <w:p w14:paraId="15FC5587" w14:textId="372A105A" w:rsidR="00C81299" w:rsidRPr="00447564" w:rsidRDefault="00C81299" w:rsidP="00CA321C">
      <w:pPr>
        <w:ind w:left="450" w:hanging="176"/>
        <w:contextualSpacing/>
        <w:rPr>
          <w:sz w:val="22"/>
        </w:rPr>
      </w:pPr>
      <w:r w:rsidRPr="00447564">
        <w:rPr>
          <w:sz w:val="22"/>
        </w:rPr>
        <w:t xml:space="preserve">Member, Excellence in Teaching Liberal Studies Committee, </w:t>
      </w:r>
      <w:r w:rsidR="00C3387A" w:rsidRPr="00447564">
        <w:rPr>
          <w:sz w:val="22"/>
        </w:rPr>
        <w:t>Spring 2015.</w:t>
      </w:r>
    </w:p>
    <w:p w14:paraId="7C59C950" w14:textId="0F3CCE1B" w:rsidR="00E02073" w:rsidRPr="00447564" w:rsidRDefault="00E02073" w:rsidP="00CA321C">
      <w:pPr>
        <w:ind w:left="450" w:hanging="176"/>
        <w:contextualSpacing/>
        <w:rPr>
          <w:sz w:val="22"/>
        </w:rPr>
      </w:pPr>
      <w:r w:rsidRPr="00447564">
        <w:rPr>
          <w:sz w:val="22"/>
        </w:rPr>
        <w:t xml:space="preserve">Member, </w:t>
      </w:r>
      <w:r w:rsidR="003A65AC" w:rsidRPr="00447564">
        <w:rPr>
          <w:sz w:val="22"/>
        </w:rPr>
        <w:t xml:space="preserve">Search Committee for </w:t>
      </w:r>
      <w:r w:rsidRPr="00447564">
        <w:rPr>
          <w:sz w:val="22"/>
        </w:rPr>
        <w:t xml:space="preserve">Assistant/Associate </w:t>
      </w:r>
      <w:r w:rsidR="003A65AC" w:rsidRPr="00447564">
        <w:rPr>
          <w:sz w:val="22"/>
        </w:rPr>
        <w:t>Vice-Chancellor</w:t>
      </w:r>
      <w:r w:rsidRPr="00447564">
        <w:rPr>
          <w:sz w:val="22"/>
        </w:rPr>
        <w:t xml:space="preserve"> for International and Extended Pro</w:t>
      </w:r>
      <w:r w:rsidR="00CA321C" w:rsidRPr="00447564">
        <w:rPr>
          <w:sz w:val="22"/>
        </w:rPr>
        <w:t>grams</w:t>
      </w:r>
      <w:r w:rsidR="003A65AC" w:rsidRPr="00447564">
        <w:rPr>
          <w:sz w:val="22"/>
        </w:rPr>
        <w:t xml:space="preserve">.  </w:t>
      </w:r>
      <w:r w:rsidR="00CA321C" w:rsidRPr="00447564">
        <w:rPr>
          <w:sz w:val="22"/>
        </w:rPr>
        <w:t xml:space="preserve">Spring/Summer </w:t>
      </w:r>
      <w:r w:rsidRPr="00447564">
        <w:rPr>
          <w:sz w:val="22"/>
        </w:rPr>
        <w:t>2013.</w:t>
      </w:r>
    </w:p>
    <w:p w14:paraId="298B7E5F" w14:textId="0DB31BCF" w:rsidR="00677F36" w:rsidRDefault="00CA321C" w:rsidP="004A682F">
      <w:pPr>
        <w:ind w:left="450" w:hanging="176"/>
        <w:contextualSpacing/>
        <w:rPr>
          <w:sz w:val="22"/>
        </w:rPr>
      </w:pPr>
      <w:r w:rsidRPr="00447564">
        <w:rPr>
          <w:sz w:val="22"/>
        </w:rPr>
        <w:t xml:space="preserve">WCU </w:t>
      </w:r>
      <w:r w:rsidR="00573E55" w:rsidRPr="00447564">
        <w:rPr>
          <w:sz w:val="22"/>
        </w:rPr>
        <w:t xml:space="preserve">Faculty </w:t>
      </w:r>
      <w:r w:rsidRPr="00447564">
        <w:rPr>
          <w:sz w:val="22"/>
        </w:rPr>
        <w:t>Representative, UNC-India Summit at UNC General Administration, Chapel Hill, NC, January 30, 2013.</w:t>
      </w:r>
    </w:p>
    <w:p w14:paraId="159BDC0D" w14:textId="77777777" w:rsidR="00677F36" w:rsidRPr="00447564" w:rsidRDefault="00677F36" w:rsidP="00335D38">
      <w:pPr>
        <w:rPr>
          <w:sz w:val="22"/>
        </w:rPr>
      </w:pPr>
    </w:p>
    <w:p w14:paraId="23B186DC" w14:textId="70C6EE01" w:rsidR="007C4B83" w:rsidRPr="00447564" w:rsidRDefault="007C4B83" w:rsidP="00664139">
      <w:pPr>
        <w:ind w:left="270"/>
        <w:rPr>
          <w:b/>
          <w:sz w:val="22"/>
          <w:u w:val="single"/>
        </w:rPr>
      </w:pPr>
      <w:r w:rsidRPr="00447564">
        <w:rPr>
          <w:b/>
          <w:sz w:val="22"/>
          <w:u w:val="single"/>
        </w:rPr>
        <w:t>College of Arts and Sciences</w:t>
      </w:r>
    </w:p>
    <w:p w14:paraId="342B4A90" w14:textId="0359A451" w:rsidR="008B2C15" w:rsidRDefault="008B2C15" w:rsidP="008B2C15">
      <w:pPr>
        <w:rPr>
          <w:sz w:val="22"/>
        </w:rPr>
      </w:pPr>
      <w:r>
        <w:rPr>
          <w:sz w:val="22"/>
        </w:rPr>
        <w:t xml:space="preserve">     Member, College Collegial Review Committee, Fall 2017-</w:t>
      </w:r>
      <w:r w:rsidR="00BE21FE">
        <w:rPr>
          <w:sz w:val="22"/>
        </w:rPr>
        <w:t>Spring 2019.</w:t>
      </w:r>
    </w:p>
    <w:p w14:paraId="515300AD" w14:textId="3CA6080F" w:rsidR="00056920" w:rsidRDefault="00D25139" w:rsidP="007C4B83">
      <w:pPr>
        <w:ind w:left="270"/>
        <w:rPr>
          <w:sz w:val="22"/>
        </w:rPr>
      </w:pPr>
      <w:r>
        <w:rPr>
          <w:sz w:val="22"/>
        </w:rPr>
        <w:t>Chair,</w:t>
      </w:r>
      <w:r w:rsidR="00056920">
        <w:rPr>
          <w:sz w:val="22"/>
        </w:rPr>
        <w:t xml:space="preserve"> International Studies Advisory Board.  Fall 2016-</w:t>
      </w:r>
      <w:r w:rsidR="00BE21FE">
        <w:rPr>
          <w:sz w:val="22"/>
        </w:rPr>
        <w:t>Spring</w:t>
      </w:r>
      <w:r w:rsidR="006B7DC6">
        <w:rPr>
          <w:sz w:val="22"/>
        </w:rPr>
        <w:t xml:space="preserve"> 2018.</w:t>
      </w:r>
    </w:p>
    <w:p w14:paraId="459EB865" w14:textId="4445159A" w:rsidR="00056920" w:rsidRDefault="00056920" w:rsidP="00056920">
      <w:pPr>
        <w:ind w:left="450" w:hanging="176"/>
        <w:contextualSpacing/>
        <w:rPr>
          <w:sz w:val="22"/>
        </w:rPr>
      </w:pPr>
      <w:r w:rsidRPr="00447564">
        <w:rPr>
          <w:sz w:val="22"/>
        </w:rPr>
        <w:t>Member, Faculty Awards Committee, Fall 2015-</w:t>
      </w:r>
      <w:r w:rsidR="00BE21FE">
        <w:rPr>
          <w:sz w:val="22"/>
        </w:rPr>
        <w:t>Spring</w:t>
      </w:r>
      <w:r w:rsidR="007B2CE7">
        <w:rPr>
          <w:sz w:val="22"/>
        </w:rPr>
        <w:t xml:space="preserve"> 2018.</w:t>
      </w:r>
    </w:p>
    <w:p w14:paraId="10C9A77C" w14:textId="0BFD94C9" w:rsidR="007C4B83" w:rsidRPr="00447564" w:rsidRDefault="007C4B83" w:rsidP="007C4B83">
      <w:pPr>
        <w:ind w:left="270"/>
        <w:rPr>
          <w:sz w:val="22"/>
        </w:rPr>
      </w:pPr>
      <w:r w:rsidRPr="00447564">
        <w:rPr>
          <w:sz w:val="22"/>
        </w:rPr>
        <w:t>Member, International Studies Advisory Board.  Fall 2010-</w:t>
      </w:r>
      <w:r w:rsidR="006D5B22" w:rsidRPr="00447564">
        <w:rPr>
          <w:sz w:val="22"/>
        </w:rPr>
        <w:t>Spring 201</w:t>
      </w:r>
      <w:r w:rsidR="004D5D32">
        <w:rPr>
          <w:sz w:val="22"/>
        </w:rPr>
        <w:t>6</w:t>
      </w:r>
      <w:r w:rsidR="00E812FD">
        <w:rPr>
          <w:sz w:val="22"/>
        </w:rPr>
        <w:t>.</w:t>
      </w:r>
    </w:p>
    <w:p w14:paraId="52A1CD03" w14:textId="77777777" w:rsidR="007C4B83" w:rsidRPr="00447564" w:rsidRDefault="007C4B83" w:rsidP="00664139">
      <w:pPr>
        <w:ind w:left="270"/>
        <w:rPr>
          <w:sz w:val="22"/>
        </w:rPr>
      </w:pPr>
    </w:p>
    <w:p w14:paraId="00DC785F" w14:textId="250293FA" w:rsidR="00C81299" w:rsidRPr="00447564" w:rsidRDefault="007C4B83" w:rsidP="00C81299">
      <w:pPr>
        <w:ind w:left="270"/>
        <w:rPr>
          <w:b/>
          <w:sz w:val="22"/>
          <w:u w:val="single"/>
        </w:rPr>
      </w:pPr>
      <w:r w:rsidRPr="00447564">
        <w:rPr>
          <w:b/>
          <w:sz w:val="22"/>
          <w:u w:val="single"/>
        </w:rPr>
        <w:t>Department of Political Science and Public Affairs</w:t>
      </w:r>
    </w:p>
    <w:p w14:paraId="241395AD" w14:textId="13BD9723" w:rsidR="0038513A" w:rsidRDefault="0038513A" w:rsidP="0038513A">
      <w:pPr>
        <w:ind w:left="270"/>
        <w:rPr>
          <w:sz w:val="22"/>
        </w:rPr>
      </w:pPr>
      <w:r>
        <w:rPr>
          <w:sz w:val="22"/>
        </w:rPr>
        <w:t>Member, Assessment Committee, Fall 201</w:t>
      </w:r>
      <w:r w:rsidR="00096A0B">
        <w:rPr>
          <w:sz w:val="22"/>
        </w:rPr>
        <w:t>8</w:t>
      </w:r>
      <w:r>
        <w:rPr>
          <w:sz w:val="22"/>
        </w:rPr>
        <w:t>-present.</w:t>
      </w:r>
    </w:p>
    <w:p w14:paraId="061518AF" w14:textId="5737FCEF" w:rsidR="006C310B" w:rsidRDefault="006C310B" w:rsidP="00C81299">
      <w:pPr>
        <w:ind w:left="270"/>
        <w:rPr>
          <w:sz w:val="22"/>
        </w:rPr>
      </w:pPr>
      <w:r>
        <w:rPr>
          <w:sz w:val="22"/>
        </w:rPr>
        <w:t>Member, Department Collegial Review Committee, Fall 201</w:t>
      </w:r>
      <w:r w:rsidR="00401553">
        <w:rPr>
          <w:sz w:val="22"/>
        </w:rPr>
        <w:t>6</w:t>
      </w:r>
      <w:r>
        <w:rPr>
          <w:sz w:val="22"/>
        </w:rPr>
        <w:t>-present.</w:t>
      </w:r>
    </w:p>
    <w:p w14:paraId="6F63718B" w14:textId="7CD4AD9B" w:rsidR="009D444D" w:rsidRDefault="009D444D" w:rsidP="00C81299">
      <w:pPr>
        <w:ind w:left="270"/>
        <w:rPr>
          <w:sz w:val="22"/>
        </w:rPr>
      </w:pPr>
      <w:r>
        <w:rPr>
          <w:sz w:val="22"/>
        </w:rPr>
        <w:t>Faculty Advisor, International Studies Club, Fall 2016-</w:t>
      </w:r>
      <w:r w:rsidR="00050AB0">
        <w:rPr>
          <w:sz w:val="22"/>
        </w:rPr>
        <w:t>Spring</w:t>
      </w:r>
      <w:r w:rsidR="00292B18">
        <w:rPr>
          <w:sz w:val="22"/>
        </w:rPr>
        <w:t xml:space="preserve"> 2018.</w:t>
      </w:r>
    </w:p>
    <w:p w14:paraId="134E8AB8" w14:textId="219336ED" w:rsidR="00713864" w:rsidRDefault="00713864" w:rsidP="00C81299">
      <w:pPr>
        <w:ind w:left="270"/>
        <w:rPr>
          <w:sz w:val="22"/>
        </w:rPr>
      </w:pPr>
      <w:r>
        <w:rPr>
          <w:sz w:val="22"/>
        </w:rPr>
        <w:t>Member, Internship Committee, Fall 2016-</w:t>
      </w:r>
      <w:r w:rsidR="00A50D4B">
        <w:rPr>
          <w:sz w:val="22"/>
        </w:rPr>
        <w:t>Spring 2017</w:t>
      </w:r>
      <w:r>
        <w:rPr>
          <w:sz w:val="22"/>
        </w:rPr>
        <w:t>.</w:t>
      </w:r>
    </w:p>
    <w:p w14:paraId="0FA766F1" w14:textId="2424F103" w:rsidR="00866EB3" w:rsidRPr="00447564" w:rsidRDefault="00866EB3" w:rsidP="00C81299">
      <w:pPr>
        <w:ind w:left="270"/>
        <w:rPr>
          <w:sz w:val="22"/>
        </w:rPr>
      </w:pPr>
      <w:r w:rsidRPr="00447564">
        <w:rPr>
          <w:sz w:val="22"/>
        </w:rPr>
        <w:t>Member, IR/Comparative Politics Search Committee, Spring 2016.</w:t>
      </w:r>
    </w:p>
    <w:p w14:paraId="218A0628" w14:textId="431F2EB4" w:rsidR="006D4743" w:rsidRPr="00447564" w:rsidRDefault="006D4743" w:rsidP="00664139">
      <w:pPr>
        <w:ind w:left="270"/>
        <w:rPr>
          <w:sz w:val="22"/>
        </w:rPr>
      </w:pPr>
      <w:r w:rsidRPr="00447564">
        <w:rPr>
          <w:sz w:val="22"/>
        </w:rPr>
        <w:t xml:space="preserve">Member, Teaching Review Committee.  </w:t>
      </w:r>
      <w:r w:rsidR="005F616F">
        <w:rPr>
          <w:sz w:val="22"/>
        </w:rPr>
        <w:t>Spring 2012-</w:t>
      </w:r>
      <w:r w:rsidR="00C44211" w:rsidRPr="00447564">
        <w:rPr>
          <w:sz w:val="22"/>
        </w:rPr>
        <w:t xml:space="preserve">Spring </w:t>
      </w:r>
      <w:r w:rsidR="00C44211" w:rsidRPr="005F616F">
        <w:rPr>
          <w:sz w:val="22"/>
          <w:szCs w:val="22"/>
        </w:rPr>
        <w:t>2013</w:t>
      </w:r>
      <w:r w:rsidR="00741DFD">
        <w:rPr>
          <w:sz w:val="22"/>
        </w:rPr>
        <w:t xml:space="preserve"> </w:t>
      </w:r>
      <w:r w:rsidR="00C44211" w:rsidRPr="00447564">
        <w:rPr>
          <w:sz w:val="22"/>
        </w:rPr>
        <w:t xml:space="preserve">and </w:t>
      </w:r>
      <w:r w:rsidR="005F616F">
        <w:rPr>
          <w:sz w:val="22"/>
        </w:rPr>
        <w:t>Fall 2014-</w:t>
      </w:r>
      <w:r w:rsidR="00A72930">
        <w:rPr>
          <w:sz w:val="22"/>
        </w:rPr>
        <w:t>Spring 2016.</w:t>
      </w:r>
    </w:p>
    <w:p w14:paraId="4B685CF0" w14:textId="371412C1" w:rsidR="001745A6" w:rsidRPr="00447564" w:rsidRDefault="001745A6" w:rsidP="00664139">
      <w:pPr>
        <w:ind w:left="270"/>
        <w:rPr>
          <w:sz w:val="22"/>
        </w:rPr>
      </w:pPr>
      <w:r w:rsidRPr="00447564">
        <w:rPr>
          <w:sz w:val="22"/>
        </w:rPr>
        <w:t>Member, IR/Comparative Politics Search Committee.  Fall 2013</w:t>
      </w:r>
      <w:r w:rsidR="00C81299" w:rsidRPr="00447564">
        <w:rPr>
          <w:sz w:val="22"/>
        </w:rPr>
        <w:t>.</w:t>
      </w:r>
    </w:p>
    <w:p w14:paraId="21DA1FE8" w14:textId="18204457" w:rsidR="00664139" w:rsidRPr="00447564" w:rsidRDefault="00664139" w:rsidP="00664139">
      <w:pPr>
        <w:ind w:left="270"/>
        <w:rPr>
          <w:sz w:val="22"/>
        </w:rPr>
      </w:pPr>
      <w:r w:rsidRPr="00447564">
        <w:rPr>
          <w:sz w:val="22"/>
        </w:rPr>
        <w:t>Chair, Stu</w:t>
      </w:r>
      <w:r w:rsidR="007C4B83" w:rsidRPr="00447564">
        <w:rPr>
          <w:sz w:val="22"/>
        </w:rPr>
        <w:t>dent Awards and Event</w:t>
      </w:r>
      <w:r w:rsidR="00F339CD" w:rsidRPr="00447564">
        <w:rPr>
          <w:sz w:val="22"/>
        </w:rPr>
        <w:t>s</w:t>
      </w:r>
      <w:r w:rsidR="007C4B83" w:rsidRPr="00447564">
        <w:rPr>
          <w:sz w:val="22"/>
        </w:rPr>
        <w:t xml:space="preserve"> Committee.</w:t>
      </w:r>
      <w:r w:rsidRPr="00447564">
        <w:rPr>
          <w:sz w:val="22"/>
        </w:rPr>
        <w:t xml:space="preserve"> Fall 2012 </w:t>
      </w:r>
      <w:r w:rsidR="006D4743" w:rsidRPr="00447564">
        <w:rPr>
          <w:sz w:val="22"/>
        </w:rPr>
        <w:t>–</w:t>
      </w:r>
      <w:r w:rsidRPr="00447564">
        <w:rPr>
          <w:sz w:val="22"/>
        </w:rPr>
        <w:t xml:space="preserve"> </w:t>
      </w:r>
      <w:r w:rsidR="006D4743" w:rsidRPr="00447564">
        <w:rPr>
          <w:sz w:val="22"/>
        </w:rPr>
        <w:t>Spring 2014</w:t>
      </w:r>
      <w:r w:rsidR="00C81299" w:rsidRPr="00447564">
        <w:rPr>
          <w:sz w:val="22"/>
        </w:rPr>
        <w:t>.</w:t>
      </w:r>
    </w:p>
    <w:p w14:paraId="654B3E3D" w14:textId="6E503349" w:rsidR="000B7FCE" w:rsidRDefault="00CB4CD2" w:rsidP="00AC636C">
      <w:pPr>
        <w:ind w:left="270"/>
        <w:rPr>
          <w:sz w:val="22"/>
        </w:rPr>
      </w:pPr>
      <w:r w:rsidRPr="00447564">
        <w:rPr>
          <w:sz w:val="22"/>
        </w:rPr>
        <w:t>Faculty Advisor, College Democrats. Fall 2011-</w:t>
      </w:r>
      <w:r w:rsidR="006D4743" w:rsidRPr="00447564">
        <w:rPr>
          <w:sz w:val="22"/>
        </w:rPr>
        <w:t>Spring 2014</w:t>
      </w:r>
      <w:r w:rsidR="00C81299" w:rsidRPr="00447564">
        <w:rPr>
          <w:sz w:val="22"/>
        </w:rPr>
        <w:t>.</w:t>
      </w:r>
    </w:p>
    <w:p w14:paraId="090F9F54" w14:textId="27FE5AB5" w:rsidR="00CB4CD2" w:rsidRPr="00447564" w:rsidRDefault="00CB4CD2" w:rsidP="00CB4CD2">
      <w:pPr>
        <w:ind w:left="270"/>
        <w:rPr>
          <w:sz w:val="22"/>
        </w:rPr>
      </w:pPr>
      <w:r w:rsidRPr="00447564">
        <w:rPr>
          <w:sz w:val="22"/>
        </w:rPr>
        <w:t xml:space="preserve">Faculty Advisor, Phi Beta </w:t>
      </w:r>
      <w:r w:rsidR="001745A6" w:rsidRPr="00447564">
        <w:rPr>
          <w:sz w:val="22"/>
        </w:rPr>
        <w:t>Delta.  Spring 2011-Spring 2012</w:t>
      </w:r>
      <w:r w:rsidR="00C81299" w:rsidRPr="00447564">
        <w:rPr>
          <w:sz w:val="22"/>
        </w:rPr>
        <w:t>.</w:t>
      </w:r>
    </w:p>
    <w:p w14:paraId="144C7C0C" w14:textId="63EAA765" w:rsidR="00B8427B" w:rsidRPr="00447564" w:rsidRDefault="007C4B83" w:rsidP="00ED715D">
      <w:pPr>
        <w:ind w:left="270"/>
        <w:rPr>
          <w:sz w:val="22"/>
        </w:rPr>
      </w:pPr>
      <w:r w:rsidRPr="00447564">
        <w:rPr>
          <w:sz w:val="22"/>
        </w:rPr>
        <w:t xml:space="preserve">Faculty Advisor, Model United Nations.  </w:t>
      </w:r>
      <w:r w:rsidR="002D1B5C" w:rsidRPr="00447564">
        <w:rPr>
          <w:sz w:val="22"/>
        </w:rPr>
        <w:t>Fall 2010-</w:t>
      </w:r>
      <w:r w:rsidR="00CB4CD2" w:rsidRPr="00447564">
        <w:rPr>
          <w:sz w:val="22"/>
        </w:rPr>
        <w:t>Spring 2011</w:t>
      </w:r>
      <w:r w:rsidR="00C81299" w:rsidRPr="00447564">
        <w:rPr>
          <w:sz w:val="22"/>
        </w:rPr>
        <w:t>.</w:t>
      </w:r>
    </w:p>
    <w:p w14:paraId="64EFA827" w14:textId="77777777" w:rsidR="00E35391" w:rsidRPr="00447564" w:rsidRDefault="00E35391" w:rsidP="00E35391">
      <w:pPr>
        <w:ind w:left="270"/>
        <w:rPr>
          <w:sz w:val="22"/>
        </w:rPr>
      </w:pPr>
      <w:r w:rsidRPr="00447564">
        <w:rPr>
          <w:sz w:val="22"/>
        </w:rPr>
        <w:t xml:space="preserve">Member, </w:t>
      </w:r>
      <w:r>
        <w:rPr>
          <w:sz w:val="22"/>
        </w:rPr>
        <w:t>IR/</w:t>
      </w:r>
      <w:r w:rsidRPr="00447564">
        <w:rPr>
          <w:sz w:val="22"/>
        </w:rPr>
        <w:t>Comparative Politics Search Committee.  Fall 2010.</w:t>
      </w:r>
    </w:p>
    <w:p w14:paraId="4AC68AA6" w14:textId="77777777" w:rsidR="00335D38" w:rsidRPr="00447564" w:rsidRDefault="00335D38" w:rsidP="00ED715D">
      <w:pPr>
        <w:ind w:left="270"/>
        <w:rPr>
          <w:sz w:val="22"/>
        </w:rPr>
      </w:pPr>
    </w:p>
    <w:p w14:paraId="527A79DA" w14:textId="2669E136" w:rsidR="00335D38" w:rsidRDefault="00CA1082" w:rsidP="00335D38">
      <w:pPr>
        <w:ind w:left="270"/>
        <w:rPr>
          <w:b/>
          <w:sz w:val="22"/>
          <w:u w:val="single"/>
        </w:rPr>
      </w:pPr>
      <w:r w:rsidRPr="00447564">
        <w:rPr>
          <w:b/>
          <w:sz w:val="22"/>
          <w:u w:val="single"/>
        </w:rPr>
        <w:t>Campus/Student/</w:t>
      </w:r>
      <w:r w:rsidR="00335D38" w:rsidRPr="00447564">
        <w:rPr>
          <w:b/>
          <w:sz w:val="22"/>
          <w:u w:val="single"/>
        </w:rPr>
        <w:t>Community Outreach</w:t>
      </w:r>
    </w:p>
    <w:p w14:paraId="0C33C9AD" w14:textId="77777777" w:rsidR="004B61E1" w:rsidRPr="00447564" w:rsidRDefault="004B61E1" w:rsidP="004B61E1">
      <w:pPr>
        <w:ind w:left="270"/>
        <w:rPr>
          <w:sz w:val="22"/>
        </w:rPr>
      </w:pPr>
      <w:r w:rsidRPr="00447564">
        <w:rPr>
          <w:sz w:val="22"/>
        </w:rPr>
        <w:t>Facilitator, Global Spotlight Series of Panel Discussions, Western Carolina University, Fall 2014-present.</w:t>
      </w:r>
    </w:p>
    <w:p w14:paraId="6318F0D1" w14:textId="08BABEA3" w:rsidR="005167BC" w:rsidRDefault="005167BC" w:rsidP="00335D38">
      <w:pPr>
        <w:ind w:left="270"/>
        <w:rPr>
          <w:sz w:val="22"/>
        </w:rPr>
      </w:pPr>
      <w:r>
        <w:rPr>
          <w:sz w:val="22"/>
        </w:rPr>
        <w:t>Guest Presenter, Classroom Culture at WCU, International Programs, Western Carolina University, August 2018.</w:t>
      </w:r>
    </w:p>
    <w:p w14:paraId="1D891678" w14:textId="66D26943" w:rsidR="005F71E3" w:rsidRDefault="005F71E3" w:rsidP="00335D38">
      <w:pPr>
        <w:ind w:left="270"/>
        <w:rPr>
          <w:sz w:val="22"/>
        </w:rPr>
      </w:pPr>
      <w:r>
        <w:rPr>
          <w:sz w:val="22"/>
        </w:rPr>
        <w:t>Panelist, Beneath the Surface:  Me and You – Women at WCU, Western Carolina University, April 201</w:t>
      </w:r>
      <w:r w:rsidR="00A27D0A">
        <w:rPr>
          <w:sz w:val="22"/>
        </w:rPr>
        <w:t>8</w:t>
      </w:r>
      <w:r>
        <w:rPr>
          <w:sz w:val="22"/>
        </w:rPr>
        <w:t>.</w:t>
      </w:r>
    </w:p>
    <w:p w14:paraId="44A012BB" w14:textId="7AC6C0F4" w:rsidR="008B227D" w:rsidRDefault="008B227D" w:rsidP="00335D38">
      <w:pPr>
        <w:ind w:left="270"/>
        <w:rPr>
          <w:sz w:val="22"/>
        </w:rPr>
      </w:pPr>
      <w:r>
        <w:rPr>
          <w:sz w:val="22"/>
        </w:rPr>
        <w:t xml:space="preserve">Panelist, </w:t>
      </w:r>
      <w:r w:rsidR="002F08A6">
        <w:rPr>
          <w:sz w:val="22"/>
        </w:rPr>
        <w:t>Vietnam Remembered:  The Cost of Freedom, Western Carolina University, November 2017.</w:t>
      </w:r>
    </w:p>
    <w:p w14:paraId="20E75D74" w14:textId="2B99355A" w:rsidR="006F7CDE" w:rsidRDefault="008B227D" w:rsidP="00335D38">
      <w:pPr>
        <w:ind w:left="270"/>
        <w:rPr>
          <w:sz w:val="22"/>
        </w:rPr>
      </w:pPr>
      <w:r>
        <w:rPr>
          <w:sz w:val="22"/>
        </w:rPr>
        <w:t xml:space="preserve">Member, Folkmoot </w:t>
      </w:r>
      <w:r w:rsidR="006F7CDE">
        <w:rPr>
          <w:sz w:val="22"/>
        </w:rPr>
        <w:t>Programming Committee, Waynesville, NC, Fall 2017-</w:t>
      </w:r>
      <w:r w:rsidR="00E209E7">
        <w:rPr>
          <w:sz w:val="22"/>
        </w:rPr>
        <w:t>Spring 2019</w:t>
      </w:r>
      <w:r w:rsidR="006F7CDE">
        <w:rPr>
          <w:sz w:val="22"/>
        </w:rPr>
        <w:t>.</w:t>
      </w:r>
    </w:p>
    <w:p w14:paraId="33900EBC" w14:textId="09B96F75" w:rsidR="00A50D4B" w:rsidRDefault="00A50D4B" w:rsidP="00335D38">
      <w:pPr>
        <w:ind w:left="270"/>
        <w:rPr>
          <w:sz w:val="22"/>
        </w:rPr>
      </w:pPr>
      <w:r>
        <w:rPr>
          <w:sz w:val="22"/>
        </w:rPr>
        <w:lastRenderedPageBreak/>
        <w:t>Media Appearance, Radio, WRGC/AM 540, October 6, 2017.</w:t>
      </w:r>
    </w:p>
    <w:p w14:paraId="30C3F07F" w14:textId="35E551BE" w:rsidR="00CE6F93" w:rsidRDefault="00CE6F93" w:rsidP="00335D38">
      <w:pPr>
        <w:ind w:left="270"/>
        <w:rPr>
          <w:sz w:val="22"/>
        </w:rPr>
      </w:pPr>
      <w:r>
        <w:rPr>
          <w:sz w:val="22"/>
        </w:rPr>
        <w:t>Panelist, Global Spotlight Series on Water Scarcity, Western Carolina University, September 2017.</w:t>
      </w:r>
    </w:p>
    <w:p w14:paraId="46729EFD" w14:textId="0CF3EDC8" w:rsidR="003F7239" w:rsidRPr="00A50D4B" w:rsidRDefault="003F7239" w:rsidP="00335D38">
      <w:pPr>
        <w:ind w:left="270"/>
        <w:rPr>
          <w:sz w:val="22"/>
        </w:rPr>
      </w:pPr>
      <w:r>
        <w:rPr>
          <w:sz w:val="22"/>
        </w:rPr>
        <w:t>Mentor, AAUW, Western Carolina University, Fall 2017-</w:t>
      </w:r>
      <w:r w:rsidR="00D01F1F">
        <w:rPr>
          <w:sz w:val="22"/>
        </w:rPr>
        <w:t>Spring 2018.</w:t>
      </w:r>
    </w:p>
    <w:p w14:paraId="7F35904A" w14:textId="397DBEAA" w:rsidR="005F7F90" w:rsidRDefault="005F7F90" w:rsidP="00335D38">
      <w:pPr>
        <w:ind w:left="270"/>
        <w:rPr>
          <w:sz w:val="22"/>
        </w:rPr>
      </w:pPr>
      <w:r>
        <w:rPr>
          <w:sz w:val="22"/>
        </w:rPr>
        <w:t>Keynote Speaker, Interdisciplinary Innovations Conference, Western Carolina University, April 2017.</w:t>
      </w:r>
    </w:p>
    <w:p w14:paraId="0EB24EC7" w14:textId="799BCF2E" w:rsidR="00EB1926" w:rsidRDefault="002E2E9B" w:rsidP="00335D38">
      <w:pPr>
        <w:ind w:left="270"/>
        <w:rPr>
          <w:sz w:val="22"/>
        </w:rPr>
      </w:pPr>
      <w:r>
        <w:rPr>
          <w:sz w:val="22"/>
        </w:rPr>
        <w:t>Featured Speaker</w:t>
      </w:r>
      <w:r w:rsidR="00EB1926">
        <w:rPr>
          <w:sz w:val="22"/>
        </w:rPr>
        <w:t xml:space="preserve">, World Affairs Council of Western North Carolina, </w:t>
      </w:r>
      <w:r w:rsidR="00EB1926" w:rsidRPr="00EB1926">
        <w:rPr>
          <w:i/>
          <w:sz w:val="22"/>
        </w:rPr>
        <w:t>Great Decisions</w:t>
      </w:r>
      <w:r w:rsidR="009C5115">
        <w:rPr>
          <w:sz w:val="22"/>
        </w:rPr>
        <w:t xml:space="preserve"> </w:t>
      </w:r>
      <w:r w:rsidR="009C5115" w:rsidRPr="009C5115">
        <w:rPr>
          <w:sz w:val="22"/>
        </w:rPr>
        <w:t xml:space="preserve">Lecture </w:t>
      </w:r>
      <w:r w:rsidR="00EB1926" w:rsidRPr="009C5115">
        <w:rPr>
          <w:sz w:val="22"/>
        </w:rPr>
        <w:t>Series</w:t>
      </w:r>
      <w:r>
        <w:rPr>
          <w:sz w:val="22"/>
        </w:rPr>
        <w:t>, March 2017</w:t>
      </w:r>
      <w:r w:rsidR="00EB1926">
        <w:rPr>
          <w:sz w:val="22"/>
        </w:rPr>
        <w:t>.</w:t>
      </w:r>
    </w:p>
    <w:p w14:paraId="40D8BC24" w14:textId="5443EC0A" w:rsidR="00440FB1" w:rsidRDefault="00440FB1" w:rsidP="00335D38">
      <w:pPr>
        <w:ind w:left="270"/>
        <w:rPr>
          <w:sz w:val="22"/>
        </w:rPr>
      </w:pPr>
      <w:r>
        <w:rPr>
          <w:sz w:val="22"/>
        </w:rPr>
        <w:t xml:space="preserve">Panelist, </w:t>
      </w:r>
      <w:r w:rsidR="00261AE0">
        <w:rPr>
          <w:sz w:val="22"/>
        </w:rPr>
        <w:t>Africa, Cultural Exchange, and Soft Diplomacy, Western Carolina University, February 2017.</w:t>
      </w:r>
    </w:p>
    <w:p w14:paraId="4C5FACFF" w14:textId="0D7C7EEB" w:rsidR="005F616F" w:rsidRPr="005F616F" w:rsidRDefault="005F616F" w:rsidP="00335D38">
      <w:pPr>
        <w:ind w:left="270"/>
        <w:rPr>
          <w:sz w:val="22"/>
        </w:rPr>
      </w:pPr>
      <w:r>
        <w:rPr>
          <w:sz w:val="22"/>
        </w:rPr>
        <w:t>Guest Presenter, WCU Leadership Academy, November 2016.</w:t>
      </w:r>
    </w:p>
    <w:p w14:paraId="689D1F0F" w14:textId="66A84BCD" w:rsidR="00625B00" w:rsidRPr="00447564" w:rsidRDefault="00625B00" w:rsidP="00D54F83">
      <w:pPr>
        <w:ind w:left="270"/>
        <w:rPr>
          <w:sz w:val="22"/>
        </w:rPr>
      </w:pPr>
      <w:r w:rsidRPr="00447564">
        <w:rPr>
          <w:sz w:val="22"/>
        </w:rPr>
        <w:t xml:space="preserve">Panelist, Global Spotlight Series on Africa, </w:t>
      </w:r>
      <w:r w:rsidR="00261AE0">
        <w:rPr>
          <w:sz w:val="22"/>
        </w:rPr>
        <w:t xml:space="preserve">Western Carolina University </w:t>
      </w:r>
      <w:r w:rsidRPr="00447564">
        <w:rPr>
          <w:sz w:val="22"/>
        </w:rPr>
        <w:t>April 2016.</w:t>
      </w:r>
    </w:p>
    <w:p w14:paraId="717A4980" w14:textId="6170F008" w:rsidR="006F1305" w:rsidRPr="00447564" w:rsidRDefault="006F1305" w:rsidP="00D54F83">
      <w:pPr>
        <w:ind w:left="270"/>
        <w:rPr>
          <w:sz w:val="22"/>
        </w:rPr>
      </w:pPr>
      <w:r w:rsidRPr="00447564">
        <w:rPr>
          <w:sz w:val="22"/>
        </w:rPr>
        <w:t xml:space="preserve">Panelist, Intentional Conversations:  Issues That Matter, </w:t>
      </w:r>
      <w:r w:rsidR="00261AE0">
        <w:rPr>
          <w:sz w:val="22"/>
        </w:rPr>
        <w:t xml:space="preserve">Western Carolina University, </w:t>
      </w:r>
      <w:r w:rsidRPr="00447564">
        <w:rPr>
          <w:sz w:val="22"/>
        </w:rPr>
        <w:t>March 2016.</w:t>
      </w:r>
    </w:p>
    <w:p w14:paraId="32BA62D3" w14:textId="7A6A00BD" w:rsidR="00D54F83" w:rsidRPr="00447564" w:rsidRDefault="00F05CE2" w:rsidP="00D54F83">
      <w:pPr>
        <w:ind w:left="270"/>
        <w:rPr>
          <w:sz w:val="22"/>
        </w:rPr>
      </w:pPr>
      <w:r w:rsidRPr="00447564">
        <w:rPr>
          <w:sz w:val="22"/>
        </w:rPr>
        <w:t>Guest Presenter</w:t>
      </w:r>
      <w:r w:rsidR="00D54F83" w:rsidRPr="00447564">
        <w:rPr>
          <w:sz w:val="22"/>
        </w:rPr>
        <w:t>, Carolina Roundtable on the World Wars, December 2015.</w:t>
      </w:r>
    </w:p>
    <w:p w14:paraId="3B959C37" w14:textId="7596AEC3" w:rsidR="003A08E0" w:rsidRPr="00447564" w:rsidRDefault="003A08E0" w:rsidP="00484F38">
      <w:pPr>
        <w:ind w:left="270"/>
        <w:rPr>
          <w:sz w:val="22"/>
        </w:rPr>
      </w:pPr>
      <w:r w:rsidRPr="00447564">
        <w:rPr>
          <w:sz w:val="22"/>
        </w:rPr>
        <w:t>Panelist, Global Spotlight Series on Climate Change Policy, Western Carolina University, March 6, 2015.</w:t>
      </w:r>
    </w:p>
    <w:p w14:paraId="04A27327" w14:textId="67284BC0" w:rsidR="0085163C" w:rsidRPr="00447564" w:rsidRDefault="0085163C" w:rsidP="00484F38">
      <w:pPr>
        <w:ind w:left="270"/>
        <w:rPr>
          <w:sz w:val="22"/>
        </w:rPr>
      </w:pPr>
      <w:r w:rsidRPr="00447564">
        <w:rPr>
          <w:sz w:val="22"/>
        </w:rPr>
        <w:t>Panelist, Global Spotlight Series on the Ebola Crisis, Western Carolina University, November 4, 2014.</w:t>
      </w:r>
    </w:p>
    <w:p w14:paraId="6ED27855" w14:textId="1B5F5070" w:rsidR="0022097E" w:rsidRPr="00447564" w:rsidRDefault="0022097E" w:rsidP="00484F38">
      <w:pPr>
        <w:ind w:left="270"/>
        <w:rPr>
          <w:sz w:val="22"/>
        </w:rPr>
      </w:pPr>
      <w:r w:rsidRPr="00447564">
        <w:rPr>
          <w:sz w:val="22"/>
        </w:rPr>
        <w:t>Organizer, Catamount Global Challenge Event for International Education Week, Fall 2014.</w:t>
      </w:r>
    </w:p>
    <w:p w14:paraId="205A61A8" w14:textId="55FF884F" w:rsidR="00C81299" w:rsidRPr="00447564" w:rsidRDefault="00C81299" w:rsidP="00484F38">
      <w:pPr>
        <w:ind w:left="270"/>
        <w:rPr>
          <w:sz w:val="22"/>
        </w:rPr>
      </w:pPr>
      <w:r w:rsidRPr="00447564">
        <w:rPr>
          <w:sz w:val="22"/>
        </w:rPr>
        <w:t>Panelist, Global Spotlight Series on Iraq, Western Carolina University, September 2, 2014.</w:t>
      </w:r>
    </w:p>
    <w:p w14:paraId="06A08501" w14:textId="2C6B2C9B" w:rsidR="00472A32" w:rsidRPr="00447564" w:rsidRDefault="00A50D4B" w:rsidP="00484F38">
      <w:pPr>
        <w:ind w:left="270"/>
        <w:rPr>
          <w:sz w:val="22"/>
        </w:rPr>
      </w:pPr>
      <w:r>
        <w:rPr>
          <w:sz w:val="22"/>
        </w:rPr>
        <w:t xml:space="preserve">Media Appearance, Television, </w:t>
      </w:r>
      <w:r w:rsidR="00472A32" w:rsidRPr="00447564">
        <w:rPr>
          <w:sz w:val="22"/>
        </w:rPr>
        <w:t>WLOS/Channel 13 News, July 18, 2014.</w:t>
      </w:r>
    </w:p>
    <w:p w14:paraId="7B1D6AE6" w14:textId="77777777" w:rsidR="00484F38" w:rsidRPr="00447564" w:rsidRDefault="00484F38" w:rsidP="00484F38">
      <w:pPr>
        <w:ind w:left="270"/>
        <w:rPr>
          <w:sz w:val="22"/>
        </w:rPr>
      </w:pPr>
      <w:r w:rsidRPr="00447564">
        <w:rPr>
          <w:sz w:val="22"/>
        </w:rPr>
        <w:t xml:space="preserve">Faculty Sponsor, Marian </w:t>
      </w:r>
      <w:proofErr w:type="spellStart"/>
      <w:r w:rsidRPr="00447564">
        <w:rPr>
          <w:sz w:val="22"/>
        </w:rPr>
        <w:t>Drane</w:t>
      </w:r>
      <w:proofErr w:type="spellEnd"/>
      <w:r w:rsidRPr="00447564">
        <w:rPr>
          <w:sz w:val="22"/>
        </w:rPr>
        <w:t xml:space="preserve"> Graham Scholars Program 2014, for student Breanna Moe, Summer 2014.</w:t>
      </w:r>
    </w:p>
    <w:p w14:paraId="3FA18606" w14:textId="13B3C962" w:rsidR="00335D38" w:rsidRPr="00447564" w:rsidRDefault="00CC6616" w:rsidP="00484F38">
      <w:pPr>
        <w:ind w:firstLine="270"/>
        <w:rPr>
          <w:sz w:val="22"/>
        </w:rPr>
      </w:pPr>
      <w:r w:rsidRPr="00447564">
        <w:rPr>
          <w:sz w:val="22"/>
        </w:rPr>
        <w:t>Panelist</w:t>
      </w:r>
      <w:r w:rsidR="00335D38" w:rsidRPr="00447564">
        <w:rPr>
          <w:sz w:val="22"/>
        </w:rPr>
        <w:t xml:space="preserve">, Russia/Ukraine </w:t>
      </w:r>
      <w:r w:rsidR="00EC2FDD" w:rsidRPr="00447564">
        <w:rPr>
          <w:sz w:val="22"/>
        </w:rPr>
        <w:t xml:space="preserve">Crisis Academic </w:t>
      </w:r>
      <w:r w:rsidRPr="00447564">
        <w:rPr>
          <w:sz w:val="22"/>
        </w:rPr>
        <w:t>Discussion</w:t>
      </w:r>
      <w:r w:rsidR="00335D38" w:rsidRPr="00447564">
        <w:rPr>
          <w:sz w:val="22"/>
        </w:rPr>
        <w:t>, Western Carolina University, April 2014.</w:t>
      </w:r>
    </w:p>
    <w:p w14:paraId="1BCC175F" w14:textId="7A601C69" w:rsidR="00780C37" w:rsidRPr="00447564" w:rsidRDefault="00F05CE2" w:rsidP="00780C37">
      <w:pPr>
        <w:ind w:left="270"/>
        <w:rPr>
          <w:sz w:val="22"/>
        </w:rPr>
      </w:pPr>
      <w:r w:rsidRPr="00447564">
        <w:rPr>
          <w:sz w:val="22"/>
        </w:rPr>
        <w:t>Guest Presenter</w:t>
      </w:r>
      <w:r w:rsidR="00780C37" w:rsidRPr="00447564">
        <w:rPr>
          <w:sz w:val="22"/>
        </w:rPr>
        <w:t>, Carolina Roundtable on the World Wars, September 2013.</w:t>
      </w:r>
    </w:p>
    <w:p w14:paraId="329F6840" w14:textId="261AAFBA" w:rsidR="00335D38" w:rsidRPr="00447564" w:rsidRDefault="00A50D4B" w:rsidP="00335D38">
      <w:pPr>
        <w:ind w:left="270"/>
        <w:rPr>
          <w:sz w:val="22"/>
        </w:rPr>
      </w:pPr>
      <w:r>
        <w:rPr>
          <w:sz w:val="22"/>
        </w:rPr>
        <w:t xml:space="preserve">Media Appearance, Television, </w:t>
      </w:r>
      <w:r w:rsidR="00335D38" w:rsidRPr="00447564">
        <w:rPr>
          <w:sz w:val="22"/>
        </w:rPr>
        <w:t>WLOS/Channel 13 News, September 10, 2013.</w:t>
      </w:r>
    </w:p>
    <w:p w14:paraId="286F3173" w14:textId="32C95239" w:rsidR="00335D38" w:rsidRPr="00447564" w:rsidRDefault="00A50D4B" w:rsidP="00F8028F">
      <w:pPr>
        <w:ind w:firstLine="270"/>
        <w:rPr>
          <w:sz w:val="22"/>
        </w:rPr>
      </w:pPr>
      <w:r>
        <w:rPr>
          <w:sz w:val="22"/>
        </w:rPr>
        <w:t xml:space="preserve">Media Appearance, Television, </w:t>
      </w:r>
      <w:r w:rsidR="00335D38" w:rsidRPr="00447564">
        <w:rPr>
          <w:sz w:val="22"/>
        </w:rPr>
        <w:t>WLOS/Channel 13 News, August 31, 2013.</w:t>
      </w:r>
    </w:p>
    <w:p w14:paraId="4D692A16" w14:textId="369893B8" w:rsidR="00335D38" w:rsidRPr="00447564" w:rsidRDefault="00773F81" w:rsidP="00335D38">
      <w:pPr>
        <w:ind w:left="270"/>
        <w:rPr>
          <w:sz w:val="22"/>
        </w:rPr>
      </w:pPr>
      <w:r>
        <w:rPr>
          <w:sz w:val="22"/>
        </w:rPr>
        <w:t>Keynote Speaker</w:t>
      </w:r>
      <w:r w:rsidR="00335D38" w:rsidRPr="00447564">
        <w:rPr>
          <w:sz w:val="22"/>
        </w:rPr>
        <w:t>, Freshman Convocation, Western Carolina University, August 2012.</w:t>
      </w:r>
    </w:p>
    <w:p w14:paraId="634F2B00" w14:textId="2D7AF69B" w:rsidR="00322E9C" w:rsidRDefault="00335D38" w:rsidP="00447564">
      <w:pPr>
        <w:ind w:left="270"/>
        <w:rPr>
          <w:sz w:val="22"/>
        </w:rPr>
      </w:pPr>
      <w:r w:rsidRPr="00447564">
        <w:rPr>
          <w:sz w:val="22"/>
        </w:rPr>
        <w:t>Panelist, Scholarship of Teaching and Learning Conference, Western Carolina University, May 2012.</w:t>
      </w:r>
    </w:p>
    <w:p w14:paraId="333A7887" w14:textId="77777777" w:rsidR="00D12E0F" w:rsidRPr="00447564" w:rsidRDefault="00D12E0F" w:rsidP="00704E51">
      <w:pPr>
        <w:rPr>
          <w:b/>
          <w:sz w:val="22"/>
          <w:u w:val="single"/>
        </w:rPr>
      </w:pPr>
    </w:p>
    <w:p w14:paraId="23C09AA2" w14:textId="10A0D001" w:rsidR="007277DF" w:rsidRPr="00447564" w:rsidRDefault="00054BE4" w:rsidP="00704E51">
      <w:pPr>
        <w:rPr>
          <w:b/>
          <w:sz w:val="22"/>
          <w:u w:val="single"/>
        </w:rPr>
      </w:pPr>
      <w:r w:rsidRPr="00447564">
        <w:rPr>
          <w:b/>
          <w:sz w:val="22"/>
          <w:u w:val="single"/>
        </w:rPr>
        <w:t xml:space="preserve">OTHER </w:t>
      </w:r>
      <w:r w:rsidR="007277DF" w:rsidRPr="00447564">
        <w:rPr>
          <w:b/>
          <w:sz w:val="22"/>
          <w:u w:val="single"/>
        </w:rPr>
        <w:t>AWARD</w:t>
      </w:r>
      <w:r w:rsidR="009949CA" w:rsidRPr="00447564">
        <w:rPr>
          <w:b/>
          <w:sz w:val="22"/>
          <w:u w:val="single"/>
        </w:rPr>
        <w:t>S/</w:t>
      </w:r>
      <w:r w:rsidR="007277DF" w:rsidRPr="00447564">
        <w:rPr>
          <w:b/>
          <w:sz w:val="22"/>
          <w:u w:val="single"/>
        </w:rPr>
        <w:t>NOMINATIONS</w:t>
      </w:r>
    </w:p>
    <w:p w14:paraId="492B2415" w14:textId="77777777" w:rsidR="009C5B7D" w:rsidRDefault="009C5B7D" w:rsidP="009C5B7D">
      <w:pPr>
        <w:tabs>
          <w:tab w:val="left" w:pos="270"/>
        </w:tabs>
        <w:ind w:left="270"/>
        <w:rPr>
          <w:sz w:val="22"/>
          <w:szCs w:val="18"/>
        </w:rPr>
      </w:pPr>
    </w:p>
    <w:p w14:paraId="04A520E0" w14:textId="65A1EE4B" w:rsidR="00C5654A" w:rsidRDefault="00C5654A" w:rsidP="009C5B7D">
      <w:pPr>
        <w:tabs>
          <w:tab w:val="left" w:pos="270"/>
        </w:tabs>
        <w:ind w:left="270"/>
        <w:rPr>
          <w:sz w:val="22"/>
          <w:szCs w:val="18"/>
        </w:rPr>
      </w:pPr>
      <w:r>
        <w:rPr>
          <w:sz w:val="22"/>
          <w:szCs w:val="18"/>
        </w:rPr>
        <w:t>Finalist, 2018-2019, Board of Governor’s Award for Excellence in Teaching, Western Carolina University.</w:t>
      </w:r>
    </w:p>
    <w:p w14:paraId="1CD30634" w14:textId="6800E02E" w:rsidR="000C4A10" w:rsidRDefault="000C4A10" w:rsidP="009C5B7D">
      <w:pPr>
        <w:tabs>
          <w:tab w:val="left" w:pos="270"/>
        </w:tabs>
        <w:ind w:left="270"/>
        <w:rPr>
          <w:sz w:val="22"/>
          <w:szCs w:val="18"/>
        </w:rPr>
      </w:pPr>
      <w:r>
        <w:rPr>
          <w:sz w:val="22"/>
          <w:szCs w:val="18"/>
        </w:rPr>
        <w:t xml:space="preserve">Nominee, </w:t>
      </w:r>
      <w:r w:rsidR="00710D9D">
        <w:rPr>
          <w:sz w:val="22"/>
          <w:szCs w:val="18"/>
        </w:rPr>
        <w:t>2017-2018,</w:t>
      </w:r>
      <w:r w:rsidR="00710D9D" w:rsidRPr="00710D9D">
        <w:rPr>
          <w:sz w:val="22"/>
          <w:szCs w:val="18"/>
        </w:rPr>
        <w:t xml:space="preserve"> </w:t>
      </w:r>
      <w:r w:rsidR="00710D9D">
        <w:rPr>
          <w:sz w:val="22"/>
          <w:szCs w:val="18"/>
        </w:rPr>
        <w:t>Board of Governor’s Award for Excellence in Teaching, Western Carolina University.</w:t>
      </w:r>
    </w:p>
    <w:p w14:paraId="26ECE227" w14:textId="2F3377D0" w:rsidR="009C5B7D" w:rsidRDefault="00710D9D" w:rsidP="009C5B7D">
      <w:pPr>
        <w:tabs>
          <w:tab w:val="left" w:pos="270"/>
        </w:tabs>
        <w:ind w:left="270"/>
        <w:rPr>
          <w:sz w:val="22"/>
          <w:szCs w:val="18"/>
        </w:rPr>
      </w:pPr>
      <w:r>
        <w:rPr>
          <w:sz w:val="22"/>
          <w:szCs w:val="18"/>
        </w:rPr>
        <w:t>Nominee, 2016-2017</w:t>
      </w:r>
      <w:r w:rsidR="009C5B7D">
        <w:rPr>
          <w:sz w:val="22"/>
          <w:szCs w:val="18"/>
        </w:rPr>
        <w:t>, Board of Governor’s A</w:t>
      </w:r>
      <w:r w:rsidR="00685F61">
        <w:rPr>
          <w:sz w:val="22"/>
          <w:szCs w:val="18"/>
        </w:rPr>
        <w:t>ward for Excellence in Teaching, Western Carolina University.</w:t>
      </w:r>
    </w:p>
    <w:p w14:paraId="69B225C7" w14:textId="3B2EE1F6" w:rsidR="00685F61" w:rsidRDefault="00685F61" w:rsidP="00685F61">
      <w:pPr>
        <w:tabs>
          <w:tab w:val="left" w:pos="450"/>
        </w:tabs>
        <w:ind w:left="450" w:hanging="180"/>
        <w:rPr>
          <w:sz w:val="22"/>
          <w:szCs w:val="18"/>
        </w:rPr>
      </w:pPr>
      <w:r>
        <w:rPr>
          <w:sz w:val="22"/>
          <w:szCs w:val="18"/>
        </w:rPr>
        <w:t>Nominee, 2017</w:t>
      </w:r>
      <w:r w:rsidR="00EB1382">
        <w:rPr>
          <w:sz w:val="22"/>
          <w:szCs w:val="18"/>
        </w:rPr>
        <w:t xml:space="preserve">- </w:t>
      </w:r>
      <w:r w:rsidR="00542502">
        <w:rPr>
          <w:sz w:val="22"/>
          <w:szCs w:val="18"/>
        </w:rPr>
        <w:t>2019,</w:t>
      </w:r>
      <w:r>
        <w:rPr>
          <w:sz w:val="22"/>
          <w:szCs w:val="18"/>
        </w:rPr>
        <w:t xml:space="preserve"> Student Nominated Faculty of the Year Award, Western Carolina University.</w:t>
      </w:r>
    </w:p>
    <w:p w14:paraId="3F7AE1B2" w14:textId="7586DD7F" w:rsidR="009C5B7D" w:rsidRDefault="0063622E" w:rsidP="00685F61">
      <w:pPr>
        <w:tabs>
          <w:tab w:val="left" w:pos="450"/>
        </w:tabs>
        <w:ind w:left="450" w:hanging="180"/>
        <w:rPr>
          <w:sz w:val="22"/>
          <w:szCs w:val="18"/>
        </w:rPr>
      </w:pPr>
      <w:r>
        <w:rPr>
          <w:sz w:val="22"/>
          <w:szCs w:val="18"/>
        </w:rPr>
        <w:t xml:space="preserve">Nominee, </w:t>
      </w:r>
      <w:r w:rsidR="00685F61">
        <w:rPr>
          <w:sz w:val="22"/>
          <w:szCs w:val="18"/>
        </w:rPr>
        <w:t xml:space="preserve">2013-2015, </w:t>
      </w:r>
      <w:r>
        <w:rPr>
          <w:sz w:val="22"/>
          <w:szCs w:val="18"/>
        </w:rPr>
        <w:t>2017,</w:t>
      </w:r>
      <w:r w:rsidR="009C5B7D" w:rsidRPr="00447564">
        <w:rPr>
          <w:sz w:val="22"/>
          <w:szCs w:val="18"/>
        </w:rPr>
        <w:t xml:space="preserve"> First Year Advocate Award, </w:t>
      </w:r>
      <w:r w:rsidR="00DA01ED">
        <w:rPr>
          <w:sz w:val="22"/>
          <w:szCs w:val="18"/>
        </w:rPr>
        <w:t>Office of Student Transitions</w:t>
      </w:r>
      <w:r w:rsidR="009C5B7D" w:rsidRPr="00447564">
        <w:rPr>
          <w:sz w:val="22"/>
          <w:szCs w:val="18"/>
        </w:rPr>
        <w:t>, Western Carolina University.</w:t>
      </w:r>
    </w:p>
    <w:p w14:paraId="15CC7819" w14:textId="68312F6C" w:rsidR="00AC636C" w:rsidRDefault="009C5B7D" w:rsidP="009C5B7D">
      <w:pPr>
        <w:tabs>
          <w:tab w:val="left" w:pos="270"/>
        </w:tabs>
        <w:ind w:left="270"/>
        <w:rPr>
          <w:sz w:val="22"/>
          <w:szCs w:val="18"/>
        </w:rPr>
      </w:pPr>
      <w:r w:rsidRPr="00447564">
        <w:rPr>
          <w:sz w:val="22"/>
          <w:szCs w:val="18"/>
        </w:rPr>
        <w:t>Finalist, 2014, Chancellor’s Distinguished Teaching Award, Western Carolina University</w:t>
      </w:r>
      <w:r>
        <w:rPr>
          <w:sz w:val="22"/>
          <w:szCs w:val="18"/>
        </w:rPr>
        <w:t>.</w:t>
      </w:r>
    </w:p>
    <w:p w14:paraId="422E10E7" w14:textId="4AA5651F" w:rsidR="004B302E" w:rsidRPr="00447564" w:rsidRDefault="00AC636C" w:rsidP="009C5B7D">
      <w:pPr>
        <w:tabs>
          <w:tab w:val="left" w:pos="270"/>
        </w:tabs>
        <w:ind w:left="270" w:hanging="270"/>
        <w:rPr>
          <w:sz w:val="22"/>
          <w:szCs w:val="18"/>
        </w:rPr>
      </w:pPr>
      <w:r>
        <w:rPr>
          <w:sz w:val="22"/>
          <w:szCs w:val="18"/>
        </w:rPr>
        <w:tab/>
      </w:r>
      <w:r w:rsidR="004B302E" w:rsidRPr="00447564">
        <w:rPr>
          <w:sz w:val="22"/>
          <w:szCs w:val="18"/>
        </w:rPr>
        <w:t>Finalist, 2012 First</w:t>
      </w:r>
      <w:r w:rsidR="00DA01ED">
        <w:rPr>
          <w:sz w:val="22"/>
          <w:szCs w:val="18"/>
        </w:rPr>
        <w:t xml:space="preserve"> Year Advocate Award, Office of Student Transitions, </w:t>
      </w:r>
      <w:r w:rsidR="004B302E" w:rsidRPr="00447564">
        <w:rPr>
          <w:sz w:val="22"/>
          <w:szCs w:val="18"/>
        </w:rPr>
        <w:t>Western Carolina University.</w:t>
      </w:r>
    </w:p>
    <w:p w14:paraId="26CD9FCB" w14:textId="4F832E08" w:rsidR="00E13DDB" w:rsidRPr="00447564" w:rsidRDefault="00E13DDB" w:rsidP="00E13DDB">
      <w:pPr>
        <w:tabs>
          <w:tab w:val="left" w:pos="450"/>
        </w:tabs>
        <w:ind w:left="270" w:hanging="270"/>
        <w:rPr>
          <w:sz w:val="22"/>
          <w:szCs w:val="18"/>
        </w:rPr>
      </w:pPr>
      <w:r w:rsidRPr="00447564">
        <w:rPr>
          <w:sz w:val="22"/>
          <w:szCs w:val="18"/>
        </w:rPr>
        <w:tab/>
      </w:r>
      <w:r w:rsidR="004B302E" w:rsidRPr="00447564">
        <w:rPr>
          <w:sz w:val="22"/>
          <w:szCs w:val="18"/>
        </w:rPr>
        <w:t xml:space="preserve">Recipient, </w:t>
      </w:r>
      <w:r w:rsidRPr="00447564">
        <w:rPr>
          <w:sz w:val="22"/>
          <w:szCs w:val="18"/>
        </w:rPr>
        <w:t>2009 Grand Prize Award – Graduate Student Paper Competition -International Studies Association/South.</w:t>
      </w:r>
    </w:p>
    <w:p w14:paraId="6566E606" w14:textId="1DB90E4B" w:rsidR="00E13DDB" w:rsidRPr="00447564" w:rsidRDefault="004B302E" w:rsidP="004B302E">
      <w:pPr>
        <w:tabs>
          <w:tab w:val="left" w:pos="270"/>
        </w:tabs>
        <w:rPr>
          <w:sz w:val="22"/>
          <w:szCs w:val="18"/>
        </w:rPr>
      </w:pPr>
      <w:r w:rsidRPr="00447564">
        <w:rPr>
          <w:sz w:val="22"/>
          <w:szCs w:val="18"/>
        </w:rPr>
        <w:tab/>
        <w:t xml:space="preserve">Recipient, </w:t>
      </w:r>
      <w:r w:rsidR="00E13DDB" w:rsidRPr="00447564">
        <w:rPr>
          <w:sz w:val="22"/>
          <w:szCs w:val="18"/>
        </w:rPr>
        <w:t xml:space="preserve">2009 Best </w:t>
      </w:r>
      <w:r w:rsidR="00172DC1" w:rsidRPr="00447564">
        <w:rPr>
          <w:sz w:val="22"/>
          <w:szCs w:val="18"/>
        </w:rPr>
        <w:t>Graduate Research Paper Award -</w:t>
      </w:r>
      <w:r w:rsidR="00E13DDB" w:rsidRPr="00447564">
        <w:rPr>
          <w:sz w:val="22"/>
          <w:szCs w:val="18"/>
        </w:rPr>
        <w:t>National Technology and Social Science Conference.</w:t>
      </w:r>
    </w:p>
    <w:p w14:paraId="5AEB04DD" w14:textId="53F5EA28" w:rsidR="00E13DDB" w:rsidRPr="00447564" w:rsidRDefault="005F7F90" w:rsidP="005F7F90">
      <w:pPr>
        <w:tabs>
          <w:tab w:val="left" w:pos="270"/>
        </w:tabs>
        <w:rPr>
          <w:sz w:val="22"/>
          <w:szCs w:val="18"/>
        </w:rPr>
      </w:pPr>
      <w:r>
        <w:rPr>
          <w:sz w:val="22"/>
          <w:szCs w:val="18"/>
        </w:rPr>
        <w:tab/>
      </w:r>
      <w:r w:rsidR="004B302E" w:rsidRPr="00447564">
        <w:rPr>
          <w:sz w:val="22"/>
          <w:szCs w:val="18"/>
        </w:rPr>
        <w:t xml:space="preserve">Recipient, </w:t>
      </w:r>
      <w:r w:rsidR="00172DC1" w:rsidRPr="00447564">
        <w:rPr>
          <w:sz w:val="22"/>
          <w:szCs w:val="18"/>
        </w:rPr>
        <w:t>2009 Best Research Paper Award – Old Dominion University Graduate Research Conference.</w:t>
      </w:r>
    </w:p>
    <w:p w14:paraId="77EC580A" w14:textId="3296FFB0" w:rsidR="00B46F2F" w:rsidRDefault="0060757D" w:rsidP="00C5654A">
      <w:pPr>
        <w:tabs>
          <w:tab w:val="left" w:pos="270"/>
        </w:tabs>
        <w:rPr>
          <w:sz w:val="22"/>
          <w:szCs w:val="18"/>
        </w:rPr>
      </w:pPr>
      <w:r w:rsidRPr="00447564">
        <w:rPr>
          <w:sz w:val="22"/>
          <w:szCs w:val="18"/>
        </w:rPr>
        <w:tab/>
      </w:r>
      <w:r w:rsidR="004B302E" w:rsidRPr="00447564">
        <w:rPr>
          <w:sz w:val="22"/>
          <w:szCs w:val="18"/>
        </w:rPr>
        <w:t xml:space="preserve">Recipient, </w:t>
      </w:r>
      <w:r w:rsidR="00172DC1" w:rsidRPr="00447564">
        <w:rPr>
          <w:sz w:val="22"/>
          <w:szCs w:val="18"/>
        </w:rPr>
        <w:t>2001 Cleveland State University Graduate Student of the Year Award/College of Arts and Sciences</w:t>
      </w:r>
      <w:r w:rsidR="00364CC4">
        <w:rPr>
          <w:sz w:val="22"/>
          <w:szCs w:val="18"/>
        </w:rPr>
        <w:t>.</w:t>
      </w:r>
    </w:p>
    <w:p w14:paraId="7DBA1F3A" w14:textId="77777777" w:rsidR="00391AA2" w:rsidRPr="00447564" w:rsidRDefault="00391AA2" w:rsidP="00F57FCF">
      <w:pPr>
        <w:tabs>
          <w:tab w:val="left" w:pos="270"/>
        </w:tabs>
        <w:ind w:left="270" w:hanging="270"/>
        <w:rPr>
          <w:sz w:val="22"/>
          <w:szCs w:val="18"/>
        </w:rPr>
      </w:pPr>
    </w:p>
    <w:p w14:paraId="4511F296" w14:textId="77777777" w:rsidR="000421CC" w:rsidRPr="00447564" w:rsidRDefault="00DF2290" w:rsidP="00DF2290">
      <w:pPr>
        <w:rPr>
          <w:b/>
          <w:sz w:val="22"/>
          <w:szCs w:val="18"/>
          <w:u w:val="single"/>
        </w:rPr>
      </w:pPr>
      <w:r w:rsidRPr="00447564">
        <w:rPr>
          <w:b/>
          <w:sz w:val="22"/>
          <w:szCs w:val="18"/>
          <w:u w:val="single"/>
        </w:rPr>
        <w:t>PROFESSIONAL DEVELOPMENT</w:t>
      </w:r>
    </w:p>
    <w:p w14:paraId="56BA6437" w14:textId="77777777" w:rsidR="0052094D" w:rsidRPr="00447564" w:rsidRDefault="0052094D" w:rsidP="0052094D">
      <w:pPr>
        <w:rPr>
          <w:i/>
          <w:sz w:val="22"/>
          <w:szCs w:val="18"/>
        </w:rPr>
      </w:pPr>
    </w:p>
    <w:p w14:paraId="38239087" w14:textId="07251BEE" w:rsidR="00975A81" w:rsidRDefault="00975A81" w:rsidP="005C28D9">
      <w:pPr>
        <w:ind w:left="270"/>
        <w:rPr>
          <w:i/>
          <w:sz w:val="22"/>
          <w:szCs w:val="22"/>
        </w:rPr>
      </w:pPr>
      <w:r>
        <w:rPr>
          <w:i/>
          <w:sz w:val="22"/>
          <w:szCs w:val="22"/>
        </w:rPr>
        <w:t>General Education and Assessment Conference:  Creating a 21</w:t>
      </w:r>
      <w:r w:rsidRPr="00975A81">
        <w:rPr>
          <w:i/>
          <w:sz w:val="22"/>
          <w:szCs w:val="22"/>
          <w:vertAlign w:val="superscript"/>
        </w:rPr>
        <w:t>st</w:t>
      </w:r>
      <w:r>
        <w:rPr>
          <w:i/>
          <w:sz w:val="22"/>
          <w:szCs w:val="22"/>
        </w:rPr>
        <w:t xml:space="preserve"> Century General Education – San Francisco, California</w:t>
      </w:r>
    </w:p>
    <w:p w14:paraId="18922CB5" w14:textId="6CF087E3" w:rsidR="00975A81" w:rsidRDefault="00975A81" w:rsidP="005C28D9">
      <w:pPr>
        <w:ind w:left="270"/>
        <w:rPr>
          <w:sz w:val="22"/>
          <w:szCs w:val="22"/>
        </w:rPr>
      </w:pPr>
      <w:r>
        <w:rPr>
          <w:sz w:val="22"/>
          <w:szCs w:val="22"/>
        </w:rPr>
        <w:t>(February 14-16, 2019)</w:t>
      </w:r>
    </w:p>
    <w:p w14:paraId="233C113A" w14:textId="7590BB4E" w:rsidR="00975A81" w:rsidRPr="00975A81" w:rsidRDefault="00975A81" w:rsidP="00975A81">
      <w:pPr>
        <w:ind w:left="270"/>
        <w:rPr>
          <w:sz w:val="22"/>
          <w:szCs w:val="22"/>
        </w:rPr>
      </w:pPr>
      <w:r>
        <w:rPr>
          <w:sz w:val="22"/>
          <w:szCs w:val="22"/>
        </w:rPr>
        <w:t>This conference, sponsored by the American Association of Colleges and Universities (AAC&amp;U), examined the role of general education in the university curriculum, with a specific focus on creating integrated learning opportunities across content areas, assessing general education student learning outcomes, and generating evidence of high-quality student learning in various disciplines.</w:t>
      </w:r>
    </w:p>
    <w:p w14:paraId="51612EED" w14:textId="77777777" w:rsidR="00975A81" w:rsidRDefault="00975A81" w:rsidP="005C28D9">
      <w:pPr>
        <w:ind w:left="270"/>
        <w:rPr>
          <w:i/>
          <w:sz w:val="22"/>
          <w:szCs w:val="22"/>
        </w:rPr>
      </w:pPr>
    </w:p>
    <w:p w14:paraId="6B279B26" w14:textId="526D97B0" w:rsidR="00EA7C92" w:rsidRDefault="00EA7C92" w:rsidP="005C28D9">
      <w:pPr>
        <w:ind w:left="270"/>
        <w:rPr>
          <w:i/>
          <w:sz w:val="22"/>
          <w:szCs w:val="22"/>
        </w:rPr>
      </w:pPr>
      <w:r>
        <w:rPr>
          <w:i/>
          <w:sz w:val="22"/>
          <w:szCs w:val="22"/>
        </w:rPr>
        <w:t>Institute on General Education and Assessment – Salt Lake City, Utah</w:t>
      </w:r>
    </w:p>
    <w:p w14:paraId="64D06BA6" w14:textId="35E4BCBE" w:rsidR="00EA7C92" w:rsidRDefault="00EA7C92" w:rsidP="005C28D9">
      <w:pPr>
        <w:ind w:left="270"/>
        <w:rPr>
          <w:sz w:val="22"/>
          <w:szCs w:val="22"/>
        </w:rPr>
      </w:pPr>
      <w:r>
        <w:rPr>
          <w:sz w:val="22"/>
          <w:szCs w:val="22"/>
        </w:rPr>
        <w:t>(June 5-8, 2018)</w:t>
      </w:r>
    </w:p>
    <w:p w14:paraId="0D96E158" w14:textId="06525FE9" w:rsidR="00EA7C92" w:rsidRPr="00EA7C92" w:rsidRDefault="00EA7C92" w:rsidP="005C28D9">
      <w:pPr>
        <w:ind w:left="270"/>
        <w:rPr>
          <w:sz w:val="22"/>
          <w:szCs w:val="22"/>
        </w:rPr>
      </w:pPr>
      <w:r>
        <w:rPr>
          <w:sz w:val="22"/>
          <w:szCs w:val="22"/>
        </w:rPr>
        <w:t xml:space="preserve">I served as the lead for </w:t>
      </w:r>
      <w:r w:rsidR="002E2E9B">
        <w:rPr>
          <w:sz w:val="22"/>
          <w:szCs w:val="22"/>
        </w:rPr>
        <w:t xml:space="preserve">a </w:t>
      </w:r>
      <w:r>
        <w:rPr>
          <w:sz w:val="22"/>
          <w:szCs w:val="22"/>
        </w:rPr>
        <w:t>team of five faculty/administ</w:t>
      </w:r>
      <w:r w:rsidR="00F961F1">
        <w:rPr>
          <w:sz w:val="22"/>
          <w:szCs w:val="22"/>
        </w:rPr>
        <w:t>rators attending this conference</w:t>
      </w:r>
      <w:r>
        <w:rPr>
          <w:sz w:val="22"/>
          <w:szCs w:val="22"/>
        </w:rPr>
        <w:t xml:space="preserve">.  Sponsored by the American Association of Colleges and Universities (AAC&amp;U) and held on the University of Utah campus, this </w:t>
      </w:r>
      <w:r w:rsidR="00F961F1">
        <w:rPr>
          <w:sz w:val="22"/>
          <w:szCs w:val="22"/>
        </w:rPr>
        <w:t xml:space="preserve">residential </w:t>
      </w:r>
      <w:r>
        <w:rPr>
          <w:sz w:val="22"/>
          <w:szCs w:val="22"/>
        </w:rPr>
        <w:t>institute provided an intensive opportunity for the WCU team to evaluate and redesign our general education assessment</w:t>
      </w:r>
      <w:r w:rsidR="00824D8D">
        <w:rPr>
          <w:sz w:val="22"/>
          <w:szCs w:val="22"/>
        </w:rPr>
        <w:t>, pedagogy, and</w:t>
      </w:r>
      <w:r>
        <w:rPr>
          <w:sz w:val="22"/>
          <w:szCs w:val="22"/>
        </w:rPr>
        <w:t xml:space="preserve"> curricular process</w:t>
      </w:r>
      <w:r w:rsidR="00DF6789">
        <w:rPr>
          <w:sz w:val="22"/>
          <w:szCs w:val="22"/>
        </w:rPr>
        <w:t>es</w:t>
      </w:r>
      <w:r>
        <w:rPr>
          <w:sz w:val="22"/>
          <w:szCs w:val="22"/>
        </w:rPr>
        <w:t>, with help and expert guidance from AAC&amp;U mentors.</w:t>
      </w:r>
    </w:p>
    <w:p w14:paraId="60FC091F" w14:textId="77777777" w:rsidR="00721862" w:rsidRDefault="00721862" w:rsidP="0095094F">
      <w:pPr>
        <w:rPr>
          <w:i/>
          <w:sz w:val="22"/>
          <w:szCs w:val="22"/>
        </w:rPr>
      </w:pPr>
    </w:p>
    <w:p w14:paraId="6229673C" w14:textId="523D5B7E" w:rsidR="00C72BBA" w:rsidRDefault="00C72BBA" w:rsidP="005C28D9">
      <w:pPr>
        <w:ind w:left="270"/>
        <w:rPr>
          <w:i/>
          <w:sz w:val="22"/>
          <w:szCs w:val="22"/>
        </w:rPr>
      </w:pPr>
      <w:r>
        <w:rPr>
          <w:i/>
          <w:sz w:val="22"/>
          <w:szCs w:val="22"/>
        </w:rPr>
        <w:lastRenderedPageBreak/>
        <w:t>Women in Higher Education Leadership and Mentoring Conference – Greensboro, North Carolina</w:t>
      </w:r>
    </w:p>
    <w:p w14:paraId="20857D6F" w14:textId="6E8EFDF9" w:rsidR="00C72BBA" w:rsidRPr="00C72BBA" w:rsidRDefault="00C72BBA" w:rsidP="005C28D9">
      <w:pPr>
        <w:ind w:left="270"/>
        <w:rPr>
          <w:sz w:val="22"/>
          <w:szCs w:val="22"/>
        </w:rPr>
      </w:pPr>
      <w:r>
        <w:rPr>
          <w:sz w:val="22"/>
          <w:szCs w:val="22"/>
        </w:rPr>
        <w:t>(May 16, 2018)</w:t>
      </w:r>
    </w:p>
    <w:p w14:paraId="696A57B0" w14:textId="462AA774" w:rsidR="00C72BBA" w:rsidRPr="00C72BBA" w:rsidRDefault="00C72BBA" w:rsidP="005C28D9">
      <w:pPr>
        <w:ind w:left="270"/>
        <w:rPr>
          <w:sz w:val="22"/>
          <w:szCs w:val="22"/>
        </w:rPr>
      </w:pPr>
      <w:r>
        <w:rPr>
          <w:sz w:val="22"/>
          <w:szCs w:val="22"/>
        </w:rPr>
        <w:t xml:space="preserve">Held at North Carolina A&amp;T State University, this one-day conference focused on building leadership and mentoring skills for female administrators, faculty, and staff in university governance positions.  </w:t>
      </w:r>
    </w:p>
    <w:p w14:paraId="16EBD87A" w14:textId="77777777" w:rsidR="00C72BBA" w:rsidRDefault="00C72BBA" w:rsidP="005C28D9">
      <w:pPr>
        <w:ind w:left="270"/>
        <w:rPr>
          <w:i/>
          <w:sz w:val="22"/>
          <w:szCs w:val="22"/>
        </w:rPr>
      </w:pPr>
    </w:p>
    <w:p w14:paraId="0F0C97EF" w14:textId="50588BA8" w:rsidR="00EE0E2A" w:rsidRDefault="00EE0E2A" w:rsidP="005C28D9">
      <w:pPr>
        <w:ind w:left="270"/>
        <w:rPr>
          <w:i/>
          <w:sz w:val="22"/>
          <w:szCs w:val="22"/>
        </w:rPr>
      </w:pPr>
      <w:r>
        <w:rPr>
          <w:i/>
          <w:sz w:val="22"/>
          <w:szCs w:val="22"/>
        </w:rPr>
        <w:t>General Education and Assessment Conference:  Foundations for Democracy – Philadelphia, Pennsylvania</w:t>
      </w:r>
    </w:p>
    <w:p w14:paraId="76B185F4" w14:textId="01BCB5D5" w:rsidR="00EE0E2A" w:rsidRDefault="00EE0E2A" w:rsidP="005C28D9">
      <w:pPr>
        <w:ind w:left="270"/>
        <w:rPr>
          <w:sz w:val="22"/>
          <w:szCs w:val="22"/>
        </w:rPr>
      </w:pPr>
      <w:r>
        <w:rPr>
          <w:sz w:val="22"/>
          <w:szCs w:val="22"/>
        </w:rPr>
        <w:t>(February 15-17, 2018)</w:t>
      </w:r>
    </w:p>
    <w:p w14:paraId="730A3186" w14:textId="24525181" w:rsidR="00EE0E2A" w:rsidRPr="00EE0E2A" w:rsidRDefault="00EE0E2A" w:rsidP="00EE0E2A">
      <w:pPr>
        <w:ind w:left="270"/>
        <w:rPr>
          <w:sz w:val="22"/>
          <w:szCs w:val="22"/>
        </w:rPr>
      </w:pPr>
      <w:r>
        <w:rPr>
          <w:sz w:val="22"/>
          <w:szCs w:val="22"/>
        </w:rPr>
        <w:t>This conference</w:t>
      </w:r>
      <w:r w:rsidR="00CA32A6">
        <w:rPr>
          <w:sz w:val="22"/>
          <w:szCs w:val="22"/>
        </w:rPr>
        <w:t>, sponsored by the American Association of Colleges and Universities (AAC&amp;U),</w:t>
      </w:r>
      <w:r>
        <w:rPr>
          <w:sz w:val="22"/>
          <w:szCs w:val="22"/>
        </w:rPr>
        <w:t xml:space="preserve"> examined the role of general education assessment in higher education and conveyed best </w:t>
      </w:r>
      <w:r w:rsidR="004B57D5">
        <w:rPr>
          <w:sz w:val="22"/>
          <w:szCs w:val="22"/>
        </w:rPr>
        <w:t xml:space="preserve">practices </w:t>
      </w:r>
      <w:r>
        <w:rPr>
          <w:sz w:val="22"/>
          <w:szCs w:val="22"/>
        </w:rPr>
        <w:t>for design thinking, curricular development,</w:t>
      </w:r>
      <w:r w:rsidR="00E1292E">
        <w:rPr>
          <w:sz w:val="22"/>
          <w:szCs w:val="22"/>
        </w:rPr>
        <w:t xml:space="preserve"> pedagogical techniques,</w:t>
      </w:r>
      <w:r>
        <w:rPr>
          <w:sz w:val="22"/>
          <w:szCs w:val="22"/>
        </w:rPr>
        <w:t xml:space="preserve"> and measurable outcome assessment.  </w:t>
      </w:r>
    </w:p>
    <w:p w14:paraId="6551D821" w14:textId="77777777" w:rsidR="00947BB4" w:rsidRDefault="00947BB4" w:rsidP="00975A81">
      <w:pPr>
        <w:rPr>
          <w:i/>
          <w:sz w:val="22"/>
          <w:szCs w:val="22"/>
        </w:rPr>
      </w:pPr>
    </w:p>
    <w:p w14:paraId="44273894" w14:textId="28732B53" w:rsidR="005C28D9" w:rsidRPr="00447564" w:rsidRDefault="005C28D9" w:rsidP="005C28D9">
      <w:pPr>
        <w:ind w:left="270"/>
        <w:rPr>
          <w:i/>
          <w:sz w:val="22"/>
          <w:szCs w:val="22"/>
        </w:rPr>
      </w:pPr>
      <w:r w:rsidRPr="00447564">
        <w:rPr>
          <w:i/>
          <w:sz w:val="22"/>
          <w:szCs w:val="22"/>
        </w:rPr>
        <w:t>Japan Studies Institute (JSI</w:t>
      </w:r>
      <w:r w:rsidR="006456CB">
        <w:rPr>
          <w:i/>
          <w:sz w:val="22"/>
          <w:szCs w:val="22"/>
        </w:rPr>
        <w:t>-Japan</w:t>
      </w:r>
      <w:r w:rsidRPr="00447564">
        <w:rPr>
          <w:i/>
          <w:sz w:val="22"/>
          <w:szCs w:val="22"/>
        </w:rPr>
        <w:t xml:space="preserve">) – </w:t>
      </w:r>
      <w:r>
        <w:rPr>
          <w:i/>
          <w:sz w:val="22"/>
          <w:szCs w:val="22"/>
        </w:rPr>
        <w:t xml:space="preserve">Tokyo, Kyoto, and </w:t>
      </w:r>
      <w:proofErr w:type="spellStart"/>
      <w:r>
        <w:rPr>
          <w:i/>
          <w:sz w:val="22"/>
          <w:szCs w:val="22"/>
        </w:rPr>
        <w:t>Beppu</w:t>
      </w:r>
      <w:proofErr w:type="spellEnd"/>
      <w:r>
        <w:rPr>
          <w:i/>
          <w:sz w:val="22"/>
          <w:szCs w:val="22"/>
        </w:rPr>
        <w:t>, Japan</w:t>
      </w:r>
    </w:p>
    <w:p w14:paraId="2FB25438" w14:textId="7E509108" w:rsidR="005C28D9" w:rsidRPr="00447564" w:rsidRDefault="005C28D9" w:rsidP="005C28D9">
      <w:pPr>
        <w:ind w:left="270"/>
        <w:rPr>
          <w:sz w:val="22"/>
          <w:szCs w:val="22"/>
        </w:rPr>
      </w:pPr>
      <w:r w:rsidRPr="00447564">
        <w:rPr>
          <w:sz w:val="22"/>
          <w:szCs w:val="22"/>
        </w:rPr>
        <w:t>(</w:t>
      </w:r>
      <w:r>
        <w:rPr>
          <w:sz w:val="22"/>
          <w:szCs w:val="22"/>
        </w:rPr>
        <w:t>July 4-14</w:t>
      </w:r>
      <w:r w:rsidRPr="00447564">
        <w:rPr>
          <w:sz w:val="22"/>
          <w:szCs w:val="22"/>
        </w:rPr>
        <w:t xml:space="preserve">, </w:t>
      </w:r>
      <w:r>
        <w:rPr>
          <w:sz w:val="22"/>
          <w:szCs w:val="22"/>
        </w:rPr>
        <w:t>2017</w:t>
      </w:r>
      <w:r w:rsidRPr="00447564">
        <w:rPr>
          <w:sz w:val="22"/>
          <w:szCs w:val="22"/>
        </w:rPr>
        <w:t>)</w:t>
      </w:r>
    </w:p>
    <w:p w14:paraId="5008A58A" w14:textId="4ADE40F5" w:rsidR="005C28D9" w:rsidRPr="005C28D9" w:rsidRDefault="00234774" w:rsidP="005C28D9">
      <w:pPr>
        <w:ind w:left="270"/>
        <w:rPr>
          <w:sz w:val="22"/>
          <w:szCs w:val="22"/>
        </w:rPr>
      </w:pPr>
      <w:r>
        <w:rPr>
          <w:sz w:val="22"/>
          <w:szCs w:val="22"/>
        </w:rPr>
        <w:t>I was invited to participate in a</w:t>
      </w:r>
      <w:r w:rsidR="00241CA5">
        <w:rPr>
          <w:sz w:val="22"/>
          <w:szCs w:val="22"/>
        </w:rPr>
        <w:t xml:space="preserve"> fully funded professional development trip to Japan for the purpose of </w:t>
      </w:r>
      <w:r w:rsidR="0020015D">
        <w:rPr>
          <w:sz w:val="22"/>
          <w:szCs w:val="22"/>
        </w:rPr>
        <w:t>continuing education in</w:t>
      </w:r>
      <w:r w:rsidR="00241CA5">
        <w:rPr>
          <w:sz w:val="22"/>
          <w:szCs w:val="22"/>
        </w:rPr>
        <w:t xml:space="preserve"> curriculum internationalization, while also creating</w:t>
      </w:r>
      <w:r>
        <w:rPr>
          <w:sz w:val="22"/>
          <w:szCs w:val="22"/>
        </w:rPr>
        <w:t xml:space="preserve"> administrative</w:t>
      </w:r>
      <w:r w:rsidR="00241CA5">
        <w:rPr>
          <w:sz w:val="22"/>
          <w:szCs w:val="22"/>
        </w:rPr>
        <w:t xml:space="preserve"> relationships between my home university and </w:t>
      </w:r>
      <w:r>
        <w:rPr>
          <w:sz w:val="22"/>
          <w:szCs w:val="22"/>
        </w:rPr>
        <w:t>several different Japanese universities</w:t>
      </w:r>
      <w:r w:rsidR="00241CA5">
        <w:rPr>
          <w:sz w:val="22"/>
          <w:szCs w:val="22"/>
        </w:rPr>
        <w:t xml:space="preserve">. </w:t>
      </w:r>
      <w:r w:rsidR="004031BE">
        <w:rPr>
          <w:sz w:val="22"/>
          <w:szCs w:val="22"/>
        </w:rPr>
        <w:t xml:space="preserve"> S</w:t>
      </w:r>
      <w:r w:rsidR="00241CA5">
        <w:rPr>
          <w:sz w:val="22"/>
          <w:szCs w:val="22"/>
        </w:rPr>
        <w:t>ponsored by the</w:t>
      </w:r>
      <w:r w:rsidR="005C28D9" w:rsidRPr="00447564">
        <w:rPr>
          <w:sz w:val="22"/>
          <w:szCs w:val="22"/>
        </w:rPr>
        <w:t xml:space="preserve"> American Association of S</w:t>
      </w:r>
      <w:r w:rsidR="00241CA5">
        <w:rPr>
          <w:sz w:val="22"/>
          <w:szCs w:val="22"/>
        </w:rPr>
        <w:t>tate Colleges and Universities</w:t>
      </w:r>
      <w:r w:rsidR="00CA32A6">
        <w:rPr>
          <w:sz w:val="22"/>
          <w:szCs w:val="22"/>
        </w:rPr>
        <w:t xml:space="preserve"> (AASC&amp;U)</w:t>
      </w:r>
      <w:r w:rsidR="00241CA5">
        <w:rPr>
          <w:sz w:val="22"/>
          <w:szCs w:val="22"/>
        </w:rPr>
        <w:t>,</w:t>
      </w:r>
      <w:r w:rsidR="004031BE">
        <w:rPr>
          <w:sz w:val="22"/>
          <w:szCs w:val="22"/>
        </w:rPr>
        <w:t xml:space="preserve"> JSI-Japan</w:t>
      </w:r>
      <w:r w:rsidR="00241CA5">
        <w:rPr>
          <w:sz w:val="22"/>
          <w:szCs w:val="22"/>
        </w:rPr>
        <w:t xml:space="preserve"> </w:t>
      </w:r>
      <w:r>
        <w:rPr>
          <w:sz w:val="22"/>
          <w:szCs w:val="22"/>
        </w:rPr>
        <w:t>involved travel to three cities (and related universities) in Japan.  Throughout the trip,</w:t>
      </w:r>
      <w:r w:rsidR="00241CA5">
        <w:rPr>
          <w:sz w:val="22"/>
          <w:szCs w:val="22"/>
        </w:rPr>
        <w:t xml:space="preserve"> </w:t>
      </w:r>
      <w:r>
        <w:rPr>
          <w:sz w:val="22"/>
          <w:szCs w:val="22"/>
        </w:rPr>
        <w:t xml:space="preserve">I </w:t>
      </w:r>
      <w:r w:rsidR="00241CA5">
        <w:rPr>
          <w:sz w:val="22"/>
          <w:szCs w:val="22"/>
        </w:rPr>
        <w:t>attended seminars on t</w:t>
      </w:r>
      <w:r>
        <w:rPr>
          <w:sz w:val="22"/>
          <w:szCs w:val="22"/>
        </w:rPr>
        <w:t xml:space="preserve">he Japanese educational system </w:t>
      </w:r>
      <w:r w:rsidR="00241CA5">
        <w:rPr>
          <w:sz w:val="22"/>
          <w:szCs w:val="22"/>
        </w:rPr>
        <w:t xml:space="preserve">and </w:t>
      </w:r>
      <w:r>
        <w:rPr>
          <w:sz w:val="22"/>
          <w:szCs w:val="22"/>
        </w:rPr>
        <w:t>liaised with university officials.  I also attended numerous</w:t>
      </w:r>
      <w:r w:rsidR="005C28D9" w:rsidRPr="00447564">
        <w:rPr>
          <w:sz w:val="22"/>
          <w:szCs w:val="22"/>
        </w:rPr>
        <w:t xml:space="preserve"> seminars </w:t>
      </w:r>
      <w:r>
        <w:rPr>
          <w:sz w:val="22"/>
          <w:szCs w:val="22"/>
        </w:rPr>
        <w:t xml:space="preserve">on Japanese </w:t>
      </w:r>
      <w:r w:rsidR="005C28D9" w:rsidRPr="00447564">
        <w:rPr>
          <w:sz w:val="22"/>
          <w:szCs w:val="22"/>
        </w:rPr>
        <w:t xml:space="preserve">history, </w:t>
      </w:r>
      <w:r w:rsidR="000E0FEA">
        <w:rPr>
          <w:sz w:val="22"/>
          <w:szCs w:val="22"/>
        </w:rPr>
        <w:t xml:space="preserve">culture, </w:t>
      </w:r>
      <w:r>
        <w:rPr>
          <w:sz w:val="22"/>
          <w:szCs w:val="22"/>
        </w:rPr>
        <w:t>politics, geography, and economics.</w:t>
      </w:r>
      <w:r w:rsidR="005C28D9" w:rsidRPr="00447564">
        <w:rPr>
          <w:sz w:val="22"/>
          <w:szCs w:val="22"/>
        </w:rPr>
        <w:t xml:space="preserve"> </w:t>
      </w:r>
    </w:p>
    <w:p w14:paraId="44C1E007" w14:textId="77777777" w:rsidR="003F362D" w:rsidRDefault="003F362D" w:rsidP="00391AA2">
      <w:pPr>
        <w:rPr>
          <w:i/>
          <w:sz w:val="22"/>
          <w:szCs w:val="22"/>
        </w:rPr>
      </w:pPr>
    </w:p>
    <w:p w14:paraId="2D2B1717" w14:textId="1A07A2A7" w:rsidR="002F57DC" w:rsidRDefault="002F57DC" w:rsidP="0052094D">
      <w:pPr>
        <w:ind w:left="270"/>
        <w:rPr>
          <w:i/>
          <w:sz w:val="22"/>
          <w:szCs w:val="22"/>
        </w:rPr>
      </w:pPr>
      <w:r>
        <w:rPr>
          <w:i/>
          <w:sz w:val="22"/>
          <w:szCs w:val="22"/>
        </w:rPr>
        <w:t>Curriculum Internationalization Workshop – Western Carolina University</w:t>
      </w:r>
    </w:p>
    <w:p w14:paraId="2A0EEF86" w14:textId="31F79246" w:rsidR="002F57DC" w:rsidRDefault="002F57DC" w:rsidP="0052094D">
      <w:pPr>
        <w:ind w:left="270"/>
        <w:rPr>
          <w:sz w:val="22"/>
          <w:szCs w:val="22"/>
        </w:rPr>
      </w:pPr>
      <w:r w:rsidRPr="002F57DC">
        <w:rPr>
          <w:sz w:val="22"/>
          <w:szCs w:val="22"/>
        </w:rPr>
        <w:t>(June 20, 2016)</w:t>
      </w:r>
    </w:p>
    <w:p w14:paraId="6EF12A9C" w14:textId="1F92AE08" w:rsidR="00022E78" w:rsidRPr="00F961F1" w:rsidRDefault="002F57DC" w:rsidP="00F961F1">
      <w:pPr>
        <w:ind w:left="270"/>
        <w:rPr>
          <w:sz w:val="22"/>
          <w:szCs w:val="22"/>
        </w:rPr>
      </w:pPr>
      <w:r w:rsidRPr="002F57DC">
        <w:rPr>
          <w:sz w:val="22"/>
          <w:szCs w:val="22"/>
        </w:rPr>
        <w:t>Th</w:t>
      </w:r>
      <w:r>
        <w:rPr>
          <w:sz w:val="22"/>
          <w:szCs w:val="22"/>
        </w:rPr>
        <w:t xml:space="preserve">is workshop, </w:t>
      </w:r>
      <w:r w:rsidR="007E52FC">
        <w:rPr>
          <w:sz w:val="22"/>
          <w:szCs w:val="22"/>
        </w:rPr>
        <w:t xml:space="preserve">offered as part of the Global Learning Academy and </w:t>
      </w:r>
      <w:r>
        <w:rPr>
          <w:sz w:val="22"/>
          <w:szCs w:val="22"/>
        </w:rPr>
        <w:t>headlined by Susan Sutton (</w:t>
      </w:r>
      <w:r w:rsidR="007E52FC">
        <w:rPr>
          <w:sz w:val="22"/>
          <w:szCs w:val="22"/>
        </w:rPr>
        <w:t xml:space="preserve">a noted global learning expert), </w:t>
      </w:r>
      <w:r w:rsidRPr="002F57DC">
        <w:rPr>
          <w:sz w:val="22"/>
          <w:szCs w:val="22"/>
        </w:rPr>
        <w:t>was a full day event encompassing a number of topics, including</w:t>
      </w:r>
      <w:r>
        <w:rPr>
          <w:sz w:val="22"/>
          <w:szCs w:val="22"/>
        </w:rPr>
        <w:t xml:space="preserve"> implementing</w:t>
      </w:r>
      <w:r w:rsidRPr="002F57DC">
        <w:rPr>
          <w:sz w:val="22"/>
          <w:szCs w:val="22"/>
        </w:rPr>
        <w:t xml:space="preserve"> collaborative online international learning, creating global student learning outcomes and assessment measure</w:t>
      </w:r>
      <w:r>
        <w:rPr>
          <w:sz w:val="22"/>
          <w:szCs w:val="22"/>
        </w:rPr>
        <w:t>ments</w:t>
      </w:r>
      <w:r w:rsidRPr="002F57DC">
        <w:rPr>
          <w:sz w:val="22"/>
          <w:szCs w:val="22"/>
        </w:rPr>
        <w:t xml:space="preserve">, and </w:t>
      </w:r>
      <w:r>
        <w:rPr>
          <w:sz w:val="22"/>
          <w:szCs w:val="22"/>
        </w:rPr>
        <w:t>developing relevant pedagogical techniques for curriculum internationalization.</w:t>
      </w:r>
      <w:bookmarkStart w:id="1" w:name="OLE_LINK1"/>
      <w:bookmarkStart w:id="2" w:name="OLE_LINK2"/>
    </w:p>
    <w:p w14:paraId="34FC8787" w14:textId="77777777" w:rsidR="00022E78" w:rsidRDefault="00022E78" w:rsidP="0052094D">
      <w:pPr>
        <w:ind w:left="270"/>
        <w:rPr>
          <w:i/>
          <w:sz w:val="22"/>
          <w:szCs w:val="22"/>
        </w:rPr>
      </w:pPr>
    </w:p>
    <w:p w14:paraId="04BC7F0D" w14:textId="0B7B7619" w:rsidR="00555447" w:rsidRPr="00447564" w:rsidRDefault="00555447" w:rsidP="0052094D">
      <w:pPr>
        <w:ind w:left="270"/>
        <w:rPr>
          <w:i/>
          <w:sz w:val="22"/>
          <w:szCs w:val="22"/>
        </w:rPr>
      </w:pPr>
      <w:r w:rsidRPr="00447564">
        <w:rPr>
          <w:i/>
          <w:sz w:val="22"/>
          <w:szCs w:val="22"/>
        </w:rPr>
        <w:t>Japan Studies Institute (JSI) – San Diego State University, San Diego, California</w:t>
      </w:r>
    </w:p>
    <w:p w14:paraId="47E852BD" w14:textId="0F69C99A" w:rsidR="00555447" w:rsidRPr="00447564" w:rsidRDefault="00555447" w:rsidP="0052094D">
      <w:pPr>
        <w:ind w:left="270"/>
        <w:rPr>
          <w:sz w:val="22"/>
          <w:szCs w:val="22"/>
        </w:rPr>
      </w:pPr>
      <w:r w:rsidRPr="00447564">
        <w:rPr>
          <w:sz w:val="22"/>
          <w:szCs w:val="22"/>
        </w:rPr>
        <w:t xml:space="preserve">(June </w:t>
      </w:r>
      <w:r w:rsidR="00F06EC5" w:rsidRPr="00447564">
        <w:rPr>
          <w:sz w:val="22"/>
          <w:szCs w:val="22"/>
        </w:rPr>
        <w:t xml:space="preserve">9-20, </w:t>
      </w:r>
      <w:r w:rsidRPr="00447564">
        <w:rPr>
          <w:sz w:val="22"/>
          <w:szCs w:val="22"/>
        </w:rPr>
        <w:t>2015)</w:t>
      </w:r>
    </w:p>
    <w:p w14:paraId="4E62BD49" w14:textId="559B1A99" w:rsidR="00555447" w:rsidRPr="00447564" w:rsidRDefault="00555447" w:rsidP="0052094D">
      <w:pPr>
        <w:ind w:left="270"/>
        <w:rPr>
          <w:sz w:val="22"/>
          <w:szCs w:val="22"/>
        </w:rPr>
      </w:pPr>
      <w:r w:rsidRPr="00447564">
        <w:rPr>
          <w:sz w:val="22"/>
          <w:szCs w:val="22"/>
        </w:rPr>
        <w:t>I was awarded a fellowship to attend JSI 2015, a two-week residential and interdisciplinary institute co-sponsored by the American Association of State Colleges and Universities</w:t>
      </w:r>
      <w:r w:rsidR="00CA32A6">
        <w:rPr>
          <w:sz w:val="22"/>
          <w:szCs w:val="22"/>
        </w:rPr>
        <w:t xml:space="preserve"> (AASC&amp;U)</w:t>
      </w:r>
      <w:r w:rsidRPr="00447564">
        <w:rPr>
          <w:sz w:val="22"/>
          <w:szCs w:val="22"/>
        </w:rPr>
        <w:t xml:space="preserve"> and San Diego State University.  The theme of </w:t>
      </w:r>
      <w:r w:rsidR="00A67CB4" w:rsidRPr="00447564">
        <w:rPr>
          <w:sz w:val="22"/>
          <w:szCs w:val="22"/>
        </w:rPr>
        <w:t>JSI 2015</w:t>
      </w:r>
      <w:r w:rsidRPr="00447564">
        <w:rPr>
          <w:sz w:val="22"/>
          <w:szCs w:val="22"/>
        </w:rPr>
        <w:t xml:space="preserve"> was “Incorporating Japanese Studies into the Undergraduate Curriculum,” and as a participant, I spent 12 hours a day immersed in all things Japanese.  Topic seminars included Japanese history, literature, music, film, geography, anime, foreign policy, brush painting, Ikebana, architecture, Buddhism, Shinto, economics, and Kendo.  Additionally, </w:t>
      </w:r>
      <w:r w:rsidR="008D7DFB" w:rsidRPr="00447564">
        <w:rPr>
          <w:sz w:val="22"/>
          <w:szCs w:val="22"/>
        </w:rPr>
        <w:t xml:space="preserve">as a Fellow, </w:t>
      </w:r>
      <w:r w:rsidRPr="00447564">
        <w:rPr>
          <w:sz w:val="22"/>
          <w:szCs w:val="22"/>
        </w:rPr>
        <w:t xml:space="preserve">I attended daily Japanese language classes.  As a final project, I </w:t>
      </w:r>
      <w:r w:rsidR="008D7DFB" w:rsidRPr="00447564">
        <w:rPr>
          <w:sz w:val="22"/>
          <w:szCs w:val="22"/>
        </w:rPr>
        <w:t xml:space="preserve">submitted and presented a curriculum plan </w:t>
      </w:r>
      <w:r w:rsidRPr="00447564">
        <w:rPr>
          <w:sz w:val="22"/>
          <w:szCs w:val="22"/>
        </w:rPr>
        <w:t xml:space="preserve">to the San Diego State community </w:t>
      </w:r>
      <w:r w:rsidR="008D7DFB" w:rsidRPr="00447564">
        <w:rPr>
          <w:sz w:val="22"/>
          <w:szCs w:val="22"/>
        </w:rPr>
        <w:t>detailing</w:t>
      </w:r>
      <w:r w:rsidRPr="00447564">
        <w:rPr>
          <w:sz w:val="22"/>
          <w:szCs w:val="22"/>
        </w:rPr>
        <w:t xml:space="preserve"> the ways in which I plan to </w:t>
      </w:r>
      <w:r w:rsidR="008D7DFB" w:rsidRPr="00447564">
        <w:rPr>
          <w:sz w:val="22"/>
          <w:szCs w:val="22"/>
        </w:rPr>
        <w:t>integrate further</w:t>
      </w:r>
      <w:r w:rsidRPr="00447564">
        <w:rPr>
          <w:sz w:val="22"/>
          <w:szCs w:val="22"/>
        </w:rPr>
        <w:t xml:space="preserve"> Japan</w:t>
      </w:r>
      <w:r w:rsidR="008D7DFB" w:rsidRPr="00447564">
        <w:rPr>
          <w:sz w:val="22"/>
          <w:szCs w:val="22"/>
        </w:rPr>
        <w:t>-related information</w:t>
      </w:r>
      <w:r w:rsidRPr="00447564">
        <w:rPr>
          <w:sz w:val="22"/>
          <w:szCs w:val="22"/>
        </w:rPr>
        <w:t xml:space="preserve"> into my undergraduate classes.  </w:t>
      </w:r>
    </w:p>
    <w:bookmarkEnd w:id="1"/>
    <w:bookmarkEnd w:id="2"/>
    <w:p w14:paraId="4C1924F4" w14:textId="77777777" w:rsidR="00DE6847" w:rsidRDefault="00DE6847" w:rsidP="00144AE7">
      <w:pPr>
        <w:rPr>
          <w:i/>
          <w:sz w:val="22"/>
          <w:szCs w:val="22"/>
        </w:rPr>
      </w:pPr>
    </w:p>
    <w:p w14:paraId="47A383CC" w14:textId="624CFC52" w:rsidR="0052094D" w:rsidRPr="00447564" w:rsidRDefault="0052094D" w:rsidP="0052094D">
      <w:pPr>
        <w:ind w:left="270"/>
        <w:rPr>
          <w:i/>
          <w:sz w:val="22"/>
          <w:szCs w:val="22"/>
        </w:rPr>
      </w:pPr>
      <w:r w:rsidRPr="00447564">
        <w:rPr>
          <w:i/>
          <w:sz w:val="22"/>
          <w:szCs w:val="22"/>
        </w:rPr>
        <w:t>Coulter Faculty Commons – Teaching and Learning Workshops</w:t>
      </w:r>
      <w:r w:rsidR="004647B6">
        <w:rPr>
          <w:i/>
          <w:sz w:val="22"/>
          <w:szCs w:val="22"/>
        </w:rPr>
        <w:t xml:space="preserve"> – Western Carolina University</w:t>
      </w:r>
    </w:p>
    <w:p w14:paraId="7B1B8E31" w14:textId="245CA484" w:rsidR="0052094D" w:rsidRPr="00447564" w:rsidRDefault="0052094D" w:rsidP="0052094D">
      <w:pPr>
        <w:ind w:left="270"/>
        <w:rPr>
          <w:sz w:val="22"/>
          <w:szCs w:val="22"/>
        </w:rPr>
      </w:pPr>
      <w:r w:rsidRPr="00447564">
        <w:rPr>
          <w:sz w:val="22"/>
          <w:szCs w:val="22"/>
        </w:rPr>
        <w:t>(Fall 2014)</w:t>
      </w:r>
    </w:p>
    <w:p w14:paraId="6703FF93" w14:textId="77777777" w:rsidR="0052094D" w:rsidRPr="00447564" w:rsidRDefault="0052094D" w:rsidP="0052094D">
      <w:pPr>
        <w:ind w:left="270"/>
        <w:rPr>
          <w:sz w:val="22"/>
          <w:szCs w:val="22"/>
        </w:rPr>
      </w:pPr>
      <w:r w:rsidRPr="00447564">
        <w:rPr>
          <w:sz w:val="22"/>
          <w:szCs w:val="22"/>
        </w:rPr>
        <w:t xml:space="preserve">As a corollary to the independent study class I taught in Fall 2014, I attended three half-day workshops at the Coulter Faculty Commons.  The topics covered by each workshop included 1) </w:t>
      </w:r>
      <w:r w:rsidRPr="00447564">
        <w:rPr>
          <w:b/>
          <w:sz w:val="22"/>
          <w:szCs w:val="22"/>
        </w:rPr>
        <w:t>Backward Course Design</w:t>
      </w:r>
      <w:r w:rsidRPr="00447564">
        <w:rPr>
          <w:sz w:val="22"/>
          <w:szCs w:val="22"/>
        </w:rPr>
        <w:t xml:space="preserve"> (September 9, 2014), </w:t>
      </w:r>
      <w:r w:rsidRPr="00447564">
        <w:rPr>
          <w:b/>
          <w:sz w:val="22"/>
          <w:szCs w:val="22"/>
        </w:rPr>
        <w:t>Assessment</w:t>
      </w:r>
      <w:r w:rsidRPr="00447564">
        <w:rPr>
          <w:sz w:val="22"/>
          <w:szCs w:val="22"/>
        </w:rPr>
        <w:t xml:space="preserve"> (October 7, 2014), and </w:t>
      </w:r>
      <w:r w:rsidRPr="00447564">
        <w:rPr>
          <w:b/>
          <w:sz w:val="22"/>
          <w:szCs w:val="22"/>
        </w:rPr>
        <w:t xml:space="preserve">Classroom Management </w:t>
      </w:r>
      <w:r w:rsidRPr="00447564">
        <w:rPr>
          <w:sz w:val="22"/>
          <w:szCs w:val="22"/>
        </w:rPr>
        <w:t>(November 4, 2014).</w:t>
      </w:r>
    </w:p>
    <w:p w14:paraId="187D36AB" w14:textId="77777777" w:rsidR="00DC2824" w:rsidRDefault="00DC2824" w:rsidP="00DE6847">
      <w:pPr>
        <w:rPr>
          <w:i/>
          <w:sz w:val="22"/>
          <w:szCs w:val="18"/>
        </w:rPr>
      </w:pPr>
    </w:p>
    <w:p w14:paraId="45B3D3A5" w14:textId="47C73670" w:rsidR="006A72D3" w:rsidRPr="00447564" w:rsidRDefault="006A72D3" w:rsidP="00DF2290">
      <w:pPr>
        <w:ind w:left="270"/>
        <w:rPr>
          <w:i/>
          <w:sz w:val="22"/>
          <w:szCs w:val="18"/>
        </w:rPr>
      </w:pPr>
      <w:r w:rsidRPr="00447564">
        <w:rPr>
          <w:i/>
          <w:sz w:val="22"/>
          <w:szCs w:val="18"/>
        </w:rPr>
        <w:t>2013 Marine Corps Educators' and Key Leaders' Workshop – Quantico, Virginia</w:t>
      </w:r>
    </w:p>
    <w:p w14:paraId="6552BB30" w14:textId="40805282" w:rsidR="006A72D3" w:rsidRPr="00447564" w:rsidRDefault="006A72D3" w:rsidP="00DF2290">
      <w:pPr>
        <w:ind w:left="270"/>
        <w:rPr>
          <w:sz w:val="22"/>
          <w:szCs w:val="18"/>
        </w:rPr>
      </w:pPr>
      <w:r w:rsidRPr="00447564">
        <w:rPr>
          <w:sz w:val="22"/>
          <w:szCs w:val="18"/>
        </w:rPr>
        <w:t>(June 24-28, 2013)</w:t>
      </w:r>
    </w:p>
    <w:p w14:paraId="7323F74A" w14:textId="75B8FBCB" w:rsidR="006A72D3" w:rsidRPr="00447564" w:rsidRDefault="006A72D3" w:rsidP="006A72D3">
      <w:pPr>
        <w:ind w:left="270"/>
        <w:rPr>
          <w:sz w:val="22"/>
          <w:szCs w:val="18"/>
        </w:rPr>
      </w:pPr>
      <w:r w:rsidRPr="00447564">
        <w:rPr>
          <w:sz w:val="22"/>
          <w:szCs w:val="18"/>
        </w:rPr>
        <w:t>This workshop highlighted the education and training men and women undergo to become Marine Officers capable of leading Marines in combat.  Activities included combat leadership skills, collaboration with faculty at Marine Corps University, and participation in training at the Officer Candidates School.</w:t>
      </w:r>
    </w:p>
    <w:p w14:paraId="30ED1305" w14:textId="77777777" w:rsidR="00A74A38" w:rsidRDefault="00A74A38" w:rsidP="0095094F">
      <w:pPr>
        <w:rPr>
          <w:i/>
          <w:sz w:val="22"/>
          <w:szCs w:val="18"/>
        </w:rPr>
      </w:pPr>
    </w:p>
    <w:p w14:paraId="3FEB603F" w14:textId="2410BB45" w:rsidR="00DF2290" w:rsidRPr="00447564" w:rsidRDefault="00DF2290" w:rsidP="00DF2290">
      <w:pPr>
        <w:ind w:left="270"/>
        <w:rPr>
          <w:i/>
          <w:sz w:val="22"/>
          <w:szCs w:val="18"/>
        </w:rPr>
      </w:pPr>
      <w:r w:rsidRPr="00447564">
        <w:rPr>
          <w:i/>
          <w:sz w:val="22"/>
          <w:szCs w:val="18"/>
        </w:rPr>
        <w:t>Joint Forces Staff College/National Defense University</w:t>
      </w:r>
      <w:r w:rsidR="00014651" w:rsidRPr="00447564">
        <w:rPr>
          <w:i/>
          <w:sz w:val="22"/>
          <w:szCs w:val="18"/>
        </w:rPr>
        <w:t xml:space="preserve">, </w:t>
      </w:r>
      <w:r w:rsidRPr="00447564">
        <w:rPr>
          <w:i/>
          <w:sz w:val="22"/>
          <w:szCs w:val="18"/>
          <w:u w:val="single"/>
        </w:rPr>
        <w:t>Purple Lightning</w:t>
      </w:r>
      <w:r w:rsidRPr="00447564">
        <w:rPr>
          <w:i/>
          <w:sz w:val="22"/>
          <w:szCs w:val="18"/>
        </w:rPr>
        <w:t xml:space="preserve"> Exercise</w:t>
      </w:r>
      <w:r w:rsidR="006A72D3" w:rsidRPr="00447564">
        <w:rPr>
          <w:i/>
          <w:sz w:val="22"/>
          <w:szCs w:val="18"/>
        </w:rPr>
        <w:t>, Norfolk, Virginia</w:t>
      </w:r>
    </w:p>
    <w:p w14:paraId="43D82F72" w14:textId="77777777" w:rsidR="00DF2290" w:rsidRPr="00447564" w:rsidRDefault="00DF2290" w:rsidP="00DF2290">
      <w:pPr>
        <w:ind w:left="270"/>
        <w:rPr>
          <w:sz w:val="22"/>
          <w:szCs w:val="18"/>
        </w:rPr>
      </w:pPr>
      <w:r w:rsidRPr="00447564">
        <w:rPr>
          <w:sz w:val="22"/>
          <w:szCs w:val="18"/>
        </w:rPr>
        <w:t>(March – September 2007 and 2008; multiple exercises)</w:t>
      </w:r>
    </w:p>
    <w:p w14:paraId="57A10B18" w14:textId="6A925DEB" w:rsidR="00DF2290" w:rsidRPr="00447564" w:rsidRDefault="00555447" w:rsidP="00DF2290">
      <w:pPr>
        <w:ind w:left="270"/>
        <w:rPr>
          <w:sz w:val="22"/>
          <w:szCs w:val="18"/>
        </w:rPr>
      </w:pPr>
      <w:r w:rsidRPr="00447564">
        <w:rPr>
          <w:sz w:val="22"/>
          <w:szCs w:val="18"/>
        </w:rPr>
        <w:t xml:space="preserve">Purple Lightening is a training exercise that simulates a humanitarian crisis and then calls for active duty military personnel to react and address that crisis.  During my time with Purple Lightning, I role-played both a </w:t>
      </w:r>
      <w:r w:rsidR="00DF2290" w:rsidRPr="00447564">
        <w:rPr>
          <w:sz w:val="22"/>
          <w:szCs w:val="18"/>
        </w:rPr>
        <w:t xml:space="preserve">United Nations </w:t>
      </w:r>
      <w:r w:rsidR="00DF2290" w:rsidRPr="00447564">
        <w:rPr>
          <w:sz w:val="22"/>
          <w:szCs w:val="18"/>
        </w:rPr>
        <w:lastRenderedPageBreak/>
        <w:t xml:space="preserve">Ambassador and </w:t>
      </w:r>
      <w:r w:rsidRPr="00447564">
        <w:rPr>
          <w:sz w:val="22"/>
          <w:szCs w:val="18"/>
        </w:rPr>
        <w:t xml:space="preserve">an </w:t>
      </w:r>
      <w:r w:rsidR="00DF2290" w:rsidRPr="00447564">
        <w:rPr>
          <w:sz w:val="22"/>
          <w:szCs w:val="18"/>
        </w:rPr>
        <w:t xml:space="preserve">NGO representative </w:t>
      </w:r>
      <w:r w:rsidRPr="00447564">
        <w:rPr>
          <w:sz w:val="22"/>
          <w:szCs w:val="18"/>
        </w:rPr>
        <w:t xml:space="preserve">within the simulations in order to help train service members how to respond to the </w:t>
      </w:r>
      <w:r w:rsidR="00B82701" w:rsidRPr="00447564">
        <w:rPr>
          <w:sz w:val="22"/>
          <w:szCs w:val="18"/>
        </w:rPr>
        <w:t xml:space="preserve">challenges </w:t>
      </w:r>
      <w:r w:rsidRPr="00447564">
        <w:rPr>
          <w:sz w:val="22"/>
          <w:szCs w:val="18"/>
        </w:rPr>
        <w:t xml:space="preserve">inherent in situations calling for </w:t>
      </w:r>
      <w:r w:rsidR="00DF2290" w:rsidRPr="00447564">
        <w:rPr>
          <w:sz w:val="22"/>
          <w:szCs w:val="18"/>
        </w:rPr>
        <w:t>civil</w:t>
      </w:r>
      <w:r w:rsidRPr="00447564">
        <w:rPr>
          <w:sz w:val="22"/>
          <w:szCs w:val="18"/>
        </w:rPr>
        <w:t xml:space="preserve"> society/</w:t>
      </w:r>
      <w:r w:rsidR="00DF2290" w:rsidRPr="00447564">
        <w:rPr>
          <w:sz w:val="22"/>
          <w:szCs w:val="18"/>
        </w:rPr>
        <w:t>military cooperation.</w:t>
      </w:r>
    </w:p>
    <w:p w14:paraId="58337A06" w14:textId="77777777" w:rsidR="00AE1760" w:rsidRPr="00447564" w:rsidRDefault="00AE1760" w:rsidP="006D4603">
      <w:pPr>
        <w:ind w:left="270"/>
        <w:rPr>
          <w:sz w:val="22"/>
          <w:szCs w:val="18"/>
        </w:rPr>
      </w:pPr>
    </w:p>
    <w:p w14:paraId="49DD1E02" w14:textId="77777777" w:rsidR="006D4603" w:rsidRPr="00447564" w:rsidRDefault="004B08D9" w:rsidP="006D4603">
      <w:pPr>
        <w:rPr>
          <w:b/>
          <w:sz w:val="22"/>
          <w:szCs w:val="18"/>
          <w:u w:val="single"/>
        </w:rPr>
      </w:pPr>
      <w:r w:rsidRPr="00447564">
        <w:rPr>
          <w:b/>
          <w:sz w:val="22"/>
          <w:szCs w:val="18"/>
          <w:u w:val="single"/>
        </w:rPr>
        <w:t>ASSOCIATION</w:t>
      </w:r>
      <w:r w:rsidR="006D4603" w:rsidRPr="00447564">
        <w:rPr>
          <w:b/>
          <w:sz w:val="22"/>
          <w:szCs w:val="18"/>
          <w:u w:val="single"/>
        </w:rPr>
        <w:t xml:space="preserve"> MEMBERSHIP</w:t>
      </w:r>
      <w:r w:rsidR="00E437F9" w:rsidRPr="00447564">
        <w:rPr>
          <w:b/>
          <w:sz w:val="22"/>
          <w:szCs w:val="18"/>
          <w:u w:val="single"/>
        </w:rPr>
        <w:t>S</w:t>
      </w:r>
    </w:p>
    <w:p w14:paraId="42D506CC" w14:textId="77777777" w:rsidR="006D4603" w:rsidRPr="00447564" w:rsidRDefault="006D4603" w:rsidP="006D4603">
      <w:pPr>
        <w:rPr>
          <w:b/>
          <w:sz w:val="22"/>
          <w:u w:val="single"/>
        </w:rPr>
      </w:pPr>
    </w:p>
    <w:p w14:paraId="50DF07CB" w14:textId="77777777" w:rsidR="003A070A" w:rsidRDefault="004B08D9" w:rsidP="007659CB">
      <w:pPr>
        <w:tabs>
          <w:tab w:val="left" w:pos="270"/>
        </w:tabs>
        <w:rPr>
          <w:sz w:val="22"/>
        </w:rPr>
      </w:pPr>
      <w:r w:rsidRPr="00447564">
        <w:rPr>
          <w:sz w:val="22"/>
        </w:rPr>
        <w:tab/>
        <w:t>American Political Science Association</w:t>
      </w:r>
    </w:p>
    <w:p w14:paraId="6959B3BE" w14:textId="4A071222" w:rsidR="00C44211" w:rsidRPr="00447564" w:rsidRDefault="003A070A" w:rsidP="007659CB">
      <w:pPr>
        <w:tabs>
          <w:tab w:val="left" w:pos="270"/>
        </w:tabs>
        <w:rPr>
          <w:sz w:val="22"/>
        </w:rPr>
      </w:pPr>
      <w:r>
        <w:rPr>
          <w:sz w:val="22"/>
        </w:rPr>
        <w:tab/>
      </w:r>
      <w:r w:rsidR="00480E7C" w:rsidRPr="00447564">
        <w:rPr>
          <w:sz w:val="22"/>
        </w:rPr>
        <w:t>International Studies Association</w:t>
      </w:r>
    </w:p>
    <w:p w14:paraId="2C808111" w14:textId="5E0E8D7F" w:rsidR="004B08D9" w:rsidRPr="00447564" w:rsidRDefault="00037167" w:rsidP="00CF694B">
      <w:pPr>
        <w:tabs>
          <w:tab w:val="left" w:pos="270"/>
        </w:tabs>
        <w:rPr>
          <w:sz w:val="22"/>
        </w:rPr>
      </w:pPr>
      <w:r w:rsidRPr="00447564">
        <w:rPr>
          <w:sz w:val="22"/>
        </w:rPr>
        <w:tab/>
      </w:r>
      <w:r w:rsidR="004B08D9" w:rsidRPr="00447564">
        <w:rPr>
          <w:sz w:val="22"/>
        </w:rPr>
        <w:t xml:space="preserve"> </w:t>
      </w:r>
    </w:p>
    <w:sectPr w:rsidR="004B08D9" w:rsidRPr="00447564" w:rsidSect="00750B2A">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83989" w14:textId="77777777" w:rsidR="00196496" w:rsidRDefault="00196496" w:rsidP="00EF080E">
      <w:r>
        <w:separator/>
      </w:r>
    </w:p>
  </w:endnote>
  <w:endnote w:type="continuationSeparator" w:id="0">
    <w:p w14:paraId="5B0B2F4F" w14:textId="77777777" w:rsidR="00196496" w:rsidRDefault="00196496" w:rsidP="00EF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436043269"/>
      <w:docPartObj>
        <w:docPartGallery w:val="Page Numbers (Bottom of Page)"/>
        <w:docPartUnique/>
      </w:docPartObj>
    </w:sdtPr>
    <w:sdtEndPr>
      <w:rPr>
        <w:sz w:val="22"/>
        <w:szCs w:val="22"/>
      </w:rPr>
    </w:sdtEndPr>
    <w:sdtContent>
      <w:p w14:paraId="0EC9FBB5" w14:textId="77777777" w:rsidR="009F58F1" w:rsidRPr="00EF080E" w:rsidRDefault="009F58F1">
        <w:pPr>
          <w:pStyle w:val="Footer"/>
          <w:jc w:val="center"/>
          <w:rPr>
            <w:rFonts w:ascii="Garamond" w:hAnsi="Garamond"/>
            <w:sz w:val="22"/>
            <w:szCs w:val="22"/>
          </w:rPr>
        </w:pPr>
        <w:r w:rsidRPr="00750B2A">
          <w:rPr>
            <w:rFonts w:ascii="Garamond" w:hAnsi="Garamond"/>
            <w:sz w:val="22"/>
            <w:szCs w:val="22"/>
          </w:rPr>
          <w:t xml:space="preserve">Schiff </w:t>
        </w:r>
        <w:r>
          <w:fldChar w:fldCharType="begin"/>
        </w:r>
        <w:r>
          <w:instrText xml:space="preserve"> PAGE   \* MERGEFORMAT </w:instrText>
        </w:r>
        <w:r>
          <w:fldChar w:fldCharType="separate"/>
        </w:r>
        <w:r w:rsidR="00AA517C" w:rsidRPr="00AA517C">
          <w:rPr>
            <w:rFonts w:ascii="Garamond" w:hAnsi="Garamond"/>
            <w:noProof/>
            <w:sz w:val="22"/>
            <w:szCs w:val="22"/>
          </w:rPr>
          <w:t>2</w:t>
        </w:r>
        <w:r>
          <w:rPr>
            <w:rFonts w:ascii="Garamond" w:hAnsi="Garamond"/>
            <w:noProof/>
            <w:sz w:val="22"/>
            <w:szCs w:val="22"/>
          </w:rPr>
          <w:fldChar w:fldCharType="end"/>
        </w:r>
      </w:p>
    </w:sdtContent>
  </w:sdt>
  <w:p w14:paraId="75CA0898" w14:textId="77777777" w:rsidR="009F58F1" w:rsidRDefault="009F5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16912" w14:textId="77777777" w:rsidR="00196496" w:rsidRDefault="00196496" w:rsidP="00EF080E">
      <w:r>
        <w:separator/>
      </w:r>
    </w:p>
  </w:footnote>
  <w:footnote w:type="continuationSeparator" w:id="0">
    <w:p w14:paraId="39E57A29" w14:textId="77777777" w:rsidR="00196496" w:rsidRDefault="00196496" w:rsidP="00EF0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26B7A"/>
    <w:multiLevelType w:val="hybridMultilevel"/>
    <w:tmpl w:val="E28CB2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D5367"/>
    <w:multiLevelType w:val="hybridMultilevel"/>
    <w:tmpl w:val="A3A6A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D2F3A"/>
    <w:multiLevelType w:val="hybridMultilevel"/>
    <w:tmpl w:val="7AF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275C9"/>
    <w:multiLevelType w:val="hybridMultilevel"/>
    <w:tmpl w:val="DF044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D6F5E"/>
    <w:multiLevelType w:val="hybridMultilevel"/>
    <w:tmpl w:val="7CD44E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E62FE3"/>
    <w:multiLevelType w:val="hybridMultilevel"/>
    <w:tmpl w:val="C35A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B7929"/>
    <w:multiLevelType w:val="hybridMultilevel"/>
    <w:tmpl w:val="AB64BC84"/>
    <w:lvl w:ilvl="0" w:tplc="04090005">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530"/>
        </w:tabs>
        <w:ind w:left="1530" w:hanging="360"/>
      </w:pPr>
      <w:rPr>
        <w:rFonts w:ascii="Courier New" w:hAnsi="Courier New" w:cs="Arial" w:hint="default"/>
      </w:rPr>
    </w:lvl>
    <w:lvl w:ilvl="2" w:tplc="04090005">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Arial"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Arial"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2A4F6100"/>
    <w:multiLevelType w:val="hybridMultilevel"/>
    <w:tmpl w:val="0E10D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52646D"/>
    <w:multiLevelType w:val="hybridMultilevel"/>
    <w:tmpl w:val="D0FAB9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F7BC7"/>
    <w:multiLevelType w:val="hybridMultilevel"/>
    <w:tmpl w:val="C33EC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B635BD"/>
    <w:multiLevelType w:val="hybridMultilevel"/>
    <w:tmpl w:val="C9FEC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3D7318"/>
    <w:multiLevelType w:val="hybridMultilevel"/>
    <w:tmpl w:val="7C148984"/>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8551D2"/>
    <w:multiLevelType w:val="hybridMultilevel"/>
    <w:tmpl w:val="3B92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41B2A"/>
    <w:multiLevelType w:val="hybridMultilevel"/>
    <w:tmpl w:val="BCD25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6B40B8"/>
    <w:multiLevelType w:val="hybridMultilevel"/>
    <w:tmpl w:val="51047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872237"/>
    <w:multiLevelType w:val="hybridMultilevel"/>
    <w:tmpl w:val="90BC1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7D2544"/>
    <w:multiLevelType w:val="hybridMultilevel"/>
    <w:tmpl w:val="AF3E5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6"/>
  </w:num>
  <w:num w:numId="4">
    <w:abstractNumId w:val="15"/>
  </w:num>
  <w:num w:numId="5">
    <w:abstractNumId w:val="3"/>
  </w:num>
  <w:num w:numId="6">
    <w:abstractNumId w:val="9"/>
  </w:num>
  <w:num w:numId="7">
    <w:abstractNumId w:val="16"/>
  </w:num>
  <w:num w:numId="8">
    <w:abstractNumId w:val="10"/>
  </w:num>
  <w:num w:numId="9">
    <w:abstractNumId w:val="14"/>
  </w:num>
  <w:num w:numId="10">
    <w:abstractNumId w:val="7"/>
  </w:num>
  <w:num w:numId="11">
    <w:abstractNumId w:val="13"/>
  </w:num>
  <w:num w:numId="12">
    <w:abstractNumId w:val="1"/>
  </w:num>
  <w:num w:numId="13">
    <w:abstractNumId w:val="5"/>
  </w:num>
  <w:num w:numId="14">
    <w:abstractNumId w:val="2"/>
  </w:num>
  <w:num w:numId="15">
    <w:abstractNumId w:val="8"/>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1B"/>
    <w:rsid w:val="000003A4"/>
    <w:rsid w:val="00001D87"/>
    <w:rsid w:val="000053A7"/>
    <w:rsid w:val="00014651"/>
    <w:rsid w:val="0002016B"/>
    <w:rsid w:val="00020557"/>
    <w:rsid w:val="00022E78"/>
    <w:rsid w:val="00026CE4"/>
    <w:rsid w:val="000301ED"/>
    <w:rsid w:val="00030691"/>
    <w:rsid w:val="00030F03"/>
    <w:rsid w:val="000350E5"/>
    <w:rsid w:val="00037167"/>
    <w:rsid w:val="000421CC"/>
    <w:rsid w:val="00050AB0"/>
    <w:rsid w:val="00050EE4"/>
    <w:rsid w:val="00054BE4"/>
    <w:rsid w:val="0005663E"/>
    <w:rsid w:val="00056920"/>
    <w:rsid w:val="00066D0F"/>
    <w:rsid w:val="000716C9"/>
    <w:rsid w:val="000725EC"/>
    <w:rsid w:val="00072A48"/>
    <w:rsid w:val="000751BA"/>
    <w:rsid w:val="00077EFA"/>
    <w:rsid w:val="00082D24"/>
    <w:rsid w:val="00091069"/>
    <w:rsid w:val="000917BF"/>
    <w:rsid w:val="0009490B"/>
    <w:rsid w:val="00096A0B"/>
    <w:rsid w:val="000A1B44"/>
    <w:rsid w:val="000A2FD0"/>
    <w:rsid w:val="000A403C"/>
    <w:rsid w:val="000A6C96"/>
    <w:rsid w:val="000B15AD"/>
    <w:rsid w:val="000B656C"/>
    <w:rsid w:val="000B7AAB"/>
    <w:rsid w:val="000B7FCE"/>
    <w:rsid w:val="000C2130"/>
    <w:rsid w:val="000C2DF4"/>
    <w:rsid w:val="000C3CD6"/>
    <w:rsid w:val="000C4A10"/>
    <w:rsid w:val="000C5578"/>
    <w:rsid w:val="000C7DC1"/>
    <w:rsid w:val="000D1E10"/>
    <w:rsid w:val="000D5D9B"/>
    <w:rsid w:val="000D715F"/>
    <w:rsid w:val="000E0FEA"/>
    <w:rsid w:val="000E3C27"/>
    <w:rsid w:val="000E62E1"/>
    <w:rsid w:val="000E64D9"/>
    <w:rsid w:val="000E6C5C"/>
    <w:rsid w:val="000E7F82"/>
    <w:rsid w:val="000F119E"/>
    <w:rsid w:val="00101863"/>
    <w:rsid w:val="00106571"/>
    <w:rsid w:val="0011243B"/>
    <w:rsid w:val="00115625"/>
    <w:rsid w:val="00117101"/>
    <w:rsid w:val="00124D11"/>
    <w:rsid w:val="00125DCB"/>
    <w:rsid w:val="00130A72"/>
    <w:rsid w:val="00133A23"/>
    <w:rsid w:val="0013719A"/>
    <w:rsid w:val="00142A99"/>
    <w:rsid w:val="00144AE7"/>
    <w:rsid w:val="001464D1"/>
    <w:rsid w:val="00150C58"/>
    <w:rsid w:val="001533B2"/>
    <w:rsid w:val="00153AC0"/>
    <w:rsid w:val="00163134"/>
    <w:rsid w:val="0016380B"/>
    <w:rsid w:val="00172DC1"/>
    <w:rsid w:val="00173DA5"/>
    <w:rsid w:val="001745A6"/>
    <w:rsid w:val="001762A5"/>
    <w:rsid w:val="001772B5"/>
    <w:rsid w:val="001809E6"/>
    <w:rsid w:val="00181184"/>
    <w:rsid w:val="00194ED2"/>
    <w:rsid w:val="00195E1C"/>
    <w:rsid w:val="00196496"/>
    <w:rsid w:val="00197E27"/>
    <w:rsid w:val="001A5FC3"/>
    <w:rsid w:val="001B1C8A"/>
    <w:rsid w:val="001B5BC8"/>
    <w:rsid w:val="001B6D8F"/>
    <w:rsid w:val="001C67BB"/>
    <w:rsid w:val="001C7049"/>
    <w:rsid w:val="001E3A1C"/>
    <w:rsid w:val="001E4B51"/>
    <w:rsid w:val="001E6BF5"/>
    <w:rsid w:val="001F4B81"/>
    <w:rsid w:val="001F57DB"/>
    <w:rsid w:val="0020015D"/>
    <w:rsid w:val="0020072E"/>
    <w:rsid w:val="002027C4"/>
    <w:rsid w:val="00210917"/>
    <w:rsid w:val="0021118D"/>
    <w:rsid w:val="0021247A"/>
    <w:rsid w:val="00213818"/>
    <w:rsid w:val="00216244"/>
    <w:rsid w:val="00220975"/>
    <w:rsid w:val="0022097E"/>
    <w:rsid w:val="00226F8C"/>
    <w:rsid w:val="00232742"/>
    <w:rsid w:val="00232BD3"/>
    <w:rsid w:val="00234774"/>
    <w:rsid w:val="0024000E"/>
    <w:rsid w:val="00241CA5"/>
    <w:rsid w:val="00242FFB"/>
    <w:rsid w:val="00247042"/>
    <w:rsid w:val="002500CA"/>
    <w:rsid w:val="002529C9"/>
    <w:rsid w:val="00260C00"/>
    <w:rsid w:val="00261AE0"/>
    <w:rsid w:val="00264944"/>
    <w:rsid w:val="0027292F"/>
    <w:rsid w:val="00282A6A"/>
    <w:rsid w:val="00285D3D"/>
    <w:rsid w:val="00286A97"/>
    <w:rsid w:val="0028744A"/>
    <w:rsid w:val="00292364"/>
    <w:rsid w:val="00292B18"/>
    <w:rsid w:val="00296014"/>
    <w:rsid w:val="0029689E"/>
    <w:rsid w:val="002A15DA"/>
    <w:rsid w:val="002A3184"/>
    <w:rsid w:val="002A337D"/>
    <w:rsid w:val="002A6E93"/>
    <w:rsid w:val="002B098F"/>
    <w:rsid w:val="002B0A2B"/>
    <w:rsid w:val="002B302D"/>
    <w:rsid w:val="002C0153"/>
    <w:rsid w:val="002C182C"/>
    <w:rsid w:val="002C2328"/>
    <w:rsid w:val="002C30A4"/>
    <w:rsid w:val="002C3AC2"/>
    <w:rsid w:val="002D035A"/>
    <w:rsid w:val="002D1B5C"/>
    <w:rsid w:val="002D2CB4"/>
    <w:rsid w:val="002D54EC"/>
    <w:rsid w:val="002D5B07"/>
    <w:rsid w:val="002E2A89"/>
    <w:rsid w:val="002E2E9B"/>
    <w:rsid w:val="002F05F6"/>
    <w:rsid w:val="002F08A6"/>
    <w:rsid w:val="002F1323"/>
    <w:rsid w:val="002F57DC"/>
    <w:rsid w:val="00301321"/>
    <w:rsid w:val="003013FB"/>
    <w:rsid w:val="0030241F"/>
    <w:rsid w:val="00304ED2"/>
    <w:rsid w:val="00307AA8"/>
    <w:rsid w:val="00315D2C"/>
    <w:rsid w:val="00316419"/>
    <w:rsid w:val="00322E9C"/>
    <w:rsid w:val="003230C5"/>
    <w:rsid w:val="00324B5E"/>
    <w:rsid w:val="00335D38"/>
    <w:rsid w:val="00341369"/>
    <w:rsid w:val="00341508"/>
    <w:rsid w:val="00353362"/>
    <w:rsid w:val="0035505F"/>
    <w:rsid w:val="00355A83"/>
    <w:rsid w:val="003649B7"/>
    <w:rsid w:val="00364CC4"/>
    <w:rsid w:val="0036731A"/>
    <w:rsid w:val="00370214"/>
    <w:rsid w:val="003734B1"/>
    <w:rsid w:val="0038333E"/>
    <w:rsid w:val="0038513A"/>
    <w:rsid w:val="00385A91"/>
    <w:rsid w:val="00387E1D"/>
    <w:rsid w:val="00391AA2"/>
    <w:rsid w:val="0039474E"/>
    <w:rsid w:val="003A070A"/>
    <w:rsid w:val="003A08E0"/>
    <w:rsid w:val="003A4C45"/>
    <w:rsid w:val="003A65AC"/>
    <w:rsid w:val="003C712F"/>
    <w:rsid w:val="003D71A1"/>
    <w:rsid w:val="003E3BA6"/>
    <w:rsid w:val="003F0225"/>
    <w:rsid w:val="003F2457"/>
    <w:rsid w:val="003F2C2D"/>
    <w:rsid w:val="003F362D"/>
    <w:rsid w:val="003F4EFD"/>
    <w:rsid w:val="003F6234"/>
    <w:rsid w:val="003F6B85"/>
    <w:rsid w:val="003F7239"/>
    <w:rsid w:val="0040140C"/>
    <w:rsid w:val="00401553"/>
    <w:rsid w:val="00401E0D"/>
    <w:rsid w:val="004031BE"/>
    <w:rsid w:val="00430760"/>
    <w:rsid w:val="00440FB1"/>
    <w:rsid w:val="004429DC"/>
    <w:rsid w:val="00445FE8"/>
    <w:rsid w:val="00447564"/>
    <w:rsid w:val="00450968"/>
    <w:rsid w:val="004552E2"/>
    <w:rsid w:val="004574AA"/>
    <w:rsid w:val="00462EED"/>
    <w:rsid w:val="004647B6"/>
    <w:rsid w:val="00466141"/>
    <w:rsid w:val="004670CE"/>
    <w:rsid w:val="004711DC"/>
    <w:rsid w:val="00472A32"/>
    <w:rsid w:val="004805B9"/>
    <w:rsid w:val="00480E7C"/>
    <w:rsid w:val="00484F38"/>
    <w:rsid w:val="004853FD"/>
    <w:rsid w:val="00486600"/>
    <w:rsid w:val="004917E3"/>
    <w:rsid w:val="00493699"/>
    <w:rsid w:val="00495642"/>
    <w:rsid w:val="00495B42"/>
    <w:rsid w:val="004A682F"/>
    <w:rsid w:val="004B08D9"/>
    <w:rsid w:val="004B302E"/>
    <w:rsid w:val="004B57D5"/>
    <w:rsid w:val="004B5E7D"/>
    <w:rsid w:val="004B61E1"/>
    <w:rsid w:val="004C1142"/>
    <w:rsid w:val="004C496E"/>
    <w:rsid w:val="004D219E"/>
    <w:rsid w:val="004D5D32"/>
    <w:rsid w:val="004D773A"/>
    <w:rsid w:val="004E2F57"/>
    <w:rsid w:val="004E3631"/>
    <w:rsid w:val="004F1B8F"/>
    <w:rsid w:val="005003C9"/>
    <w:rsid w:val="00504F71"/>
    <w:rsid w:val="005078AB"/>
    <w:rsid w:val="005148F0"/>
    <w:rsid w:val="005167BC"/>
    <w:rsid w:val="005205A8"/>
    <w:rsid w:val="0052094D"/>
    <w:rsid w:val="005222B9"/>
    <w:rsid w:val="00524181"/>
    <w:rsid w:val="00533667"/>
    <w:rsid w:val="00533B58"/>
    <w:rsid w:val="00534E5C"/>
    <w:rsid w:val="005363D6"/>
    <w:rsid w:val="00537B3D"/>
    <w:rsid w:val="00541C7E"/>
    <w:rsid w:val="00542502"/>
    <w:rsid w:val="0055003C"/>
    <w:rsid w:val="00550715"/>
    <w:rsid w:val="00553449"/>
    <w:rsid w:val="00555447"/>
    <w:rsid w:val="005629C9"/>
    <w:rsid w:val="0056489F"/>
    <w:rsid w:val="005661E1"/>
    <w:rsid w:val="00567F6E"/>
    <w:rsid w:val="00573E55"/>
    <w:rsid w:val="00577383"/>
    <w:rsid w:val="00581970"/>
    <w:rsid w:val="00593353"/>
    <w:rsid w:val="00593970"/>
    <w:rsid w:val="00595997"/>
    <w:rsid w:val="005A380C"/>
    <w:rsid w:val="005A644F"/>
    <w:rsid w:val="005B6DB6"/>
    <w:rsid w:val="005B7016"/>
    <w:rsid w:val="005C18D9"/>
    <w:rsid w:val="005C28D9"/>
    <w:rsid w:val="005C3DE8"/>
    <w:rsid w:val="005C523A"/>
    <w:rsid w:val="005C775B"/>
    <w:rsid w:val="005D3CBF"/>
    <w:rsid w:val="005D5308"/>
    <w:rsid w:val="005E364E"/>
    <w:rsid w:val="005E7AFE"/>
    <w:rsid w:val="005F32E0"/>
    <w:rsid w:val="005F616F"/>
    <w:rsid w:val="005F71E3"/>
    <w:rsid w:val="005F7F90"/>
    <w:rsid w:val="00602E10"/>
    <w:rsid w:val="0060757D"/>
    <w:rsid w:val="006152E7"/>
    <w:rsid w:val="00615C44"/>
    <w:rsid w:val="00616DB9"/>
    <w:rsid w:val="0062505D"/>
    <w:rsid w:val="0062592A"/>
    <w:rsid w:val="00625B00"/>
    <w:rsid w:val="006277A6"/>
    <w:rsid w:val="00630EB7"/>
    <w:rsid w:val="00630F1B"/>
    <w:rsid w:val="006324C6"/>
    <w:rsid w:val="006326A0"/>
    <w:rsid w:val="0063622E"/>
    <w:rsid w:val="00640556"/>
    <w:rsid w:val="006456CB"/>
    <w:rsid w:val="006520C3"/>
    <w:rsid w:val="006521E0"/>
    <w:rsid w:val="00653486"/>
    <w:rsid w:val="00653AC4"/>
    <w:rsid w:val="00660EA9"/>
    <w:rsid w:val="006629C5"/>
    <w:rsid w:val="00662D79"/>
    <w:rsid w:val="00664139"/>
    <w:rsid w:val="00672BA3"/>
    <w:rsid w:val="00673DE7"/>
    <w:rsid w:val="00674678"/>
    <w:rsid w:val="0067498F"/>
    <w:rsid w:val="00676AF9"/>
    <w:rsid w:val="00676C5D"/>
    <w:rsid w:val="0067720A"/>
    <w:rsid w:val="00677F36"/>
    <w:rsid w:val="006846AF"/>
    <w:rsid w:val="00685F61"/>
    <w:rsid w:val="00695794"/>
    <w:rsid w:val="00696B29"/>
    <w:rsid w:val="006A2B2C"/>
    <w:rsid w:val="006A5242"/>
    <w:rsid w:val="006A72D3"/>
    <w:rsid w:val="006A73F2"/>
    <w:rsid w:val="006B21EC"/>
    <w:rsid w:val="006B29EA"/>
    <w:rsid w:val="006B542D"/>
    <w:rsid w:val="006B7DC6"/>
    <w:rsid w:val="006C310B"/>
    <w:rsid w:val="006C3430"/>
    <w:rsid w:val="006D1229"/>
    <w:rsid w:val="006D4603"/>
    <w:rsid w:val="006D4743"/>
    <w:rsid w:val="006D5B22"/>
    <w:rsid w:val="006D6A19"/>
    <w:rsid w:val="006E5C7B"/>
    <w:rsid w:val="006F05F4"/>
    <w:rsid w:val="006F1305"/>
    <w:rsid w:val="006F513E"/>
    <w:rsid w:val="006F7CDE"/>
    <w:rsid w:val="00704E51"/>
    <w:rsid w:val="00710AF2"/>
    <w:rsid w:val="00710D9D"/>
    <w:rsid w:val="00711F68"/>
    <w:rsid w:val="00713864"/>
    <w:rsid w:val="00713F76"/>
    <w:rsid w:val="00714459"/>
    <w:rsid w:val="00717296"/>
    <w:rsid w:val="00721862"/>
    <w:rsid w:val="007277DF"/>
    <w:rsid w:val="00727B9C"/>
    <w:rsid w:val="0073065E"/>
    <w:rsid w:val="00730715"/>
    <w:rsid w:val="00731B24"/>
    <w:rsid w:val="00732422"/>
    <w:rsid w:val="00733B53"/>
    <w:rsid w:val="00741DFD"/>
    <w:rsid w:val="00743ACB"/>
    <w:rsid w:val="00750B2A"/>
    <w:rsid w:val="00750EF2"/>
    <w:rsid w:val="00754AF9"/>
    <w:rsid w:val="00756944"/>
    <w:rsid w:val="00762273"/>
    <w:rsid w:val="007659CB"/>
    <w:rsid w:val="00773F81"/>
    <w:rsid w:val="00780C37"/>
    <w:rsid w:val="00782B33"/>
    <w:rsid w:val="00782DC7"/>
    <w:rsid w:val="0078432C"/>
    <w:rsid w:val="0078439D"/>
    <w:rsid w:val="00784DF6"/>
    <w:rsid w:val="00791292"/>
    <w:rsid w:val="007A07E1"/>
    <w:rsid w:val="007A1FA3"/>
    <w:rsid w:val="007A22C5"/>
    <w:rsid w:val="007A6668"/>
    <w:rsid w:val="007A7D46"/>
    <w:rsid w:val="007B0E44"/>
    <w:rsid w:val="007B0F42"/>
    <w:rsid w:val="007B2CE7"/>
    <w:rsid w:val="007B60ED"/>
    <w:rsid w:val="007C4B83"/>
    <w:rsid w:val="007C6927"/>
    <w:rsid w:val="007D1080"/>
    <w:rsid w:val="007D10DF"/>
    <w:rsid w:val="007E52FC"/>
    <w:rsid w:val="007E62F3"/>
    <w:rsid w:val="007E6F7D"/>
    <w:rsid w:val="007F09F4"/>
    <w:rsid w:val="007F760F"/>
    <w:rsid w:val="00803A7A"/>
    <w:rsid w:val="008113D3"/>
    <w:rsid w:val="0081603A"/>
    <w:rsid w:val="00817D06"/>
    <w:rsid w:val="00824D8D"/>
    <w:rsid w:val="00825CD6"/>
    <w:rsid w:val="0083275D"/>
    <w:rsid w:val="00832BD0"/>
    <w:rsid w:val="0084322F"/>
    <w:rsid w:val="00845714"/>
    <w:rsid w:val="00850C0D"/>
    <w:rsid w:val="0085163C"/>
    <w:rsid w:val="008529FA"/>
    <w:rsid w:val="00857249"/>
    <w:rsid w:val="00860573"/>
    <w:rsid w:val="00866060"/>
    <w:rsid w:val="00866EB3"/>
    <w:rsid w:val="0087069C"/>
    <w:rsid w:val="00875D42"/>
    <w:rsid w:val="008B227D"/>
    <w:rsid w:val="008B2C15"/>
    <w:rsid w:val="008B5D01"/>
    <w:rsid w:val="008B6493"/>
    <w:rsid w:val="008B7ABE"/>
    <w:rsid w:val="008C3705"/>
    <w:rsid w:val="008C5DD5"/>
    <w:rsid w:val="008D3DC9"/>
    <w:rsid w:val="008D7DFB"/>
    <w:rsid w:val="008E4C27"/>
    <w:rsid w:val="008E4F6A"/>
    <w:rsid w:val="008E5024"/>
    <w:rsid w:val="008E5AB3"/>
    <w:rsid w:val="008F173A"/>
    <w:rsid w:val="008F2F69"/>
    <w:rsid w:val="008F386E"/>
    <w:rsid w:val="009029EE"/>
    <w:rsid w:val="0090448A"/>
    <w:rsid w:val="00906CE9"/>
    <w:rsid w:val="0091075D"/>
    <w:rsid w:val="0091098B"/>
    <w:rsid w:val="009170D0"/>
    <w:rsid w:val="0092385D"/>
    <w:rsid w:val="009252F9"/>
    <w:rsid w:val="00930F1B"/>
    <w:rsid w:val="00931776"/>
    <w:rsid w:val="00931BE7"/>
    <w:rsid w:val="009404C3"/>
    <w:rsid w:val="009447C7"/>
    <w:rsid w:val="00946C18"/>
    <w:rsid w:val="00947BB4"/>
    <w:rsid w:val="00947EC9"/>
    <w:rsid w:val="0095094F"/>
    <w:rsid w:val="009624EB"/>
    <w:rsid w:val="00975A81"/>
    <w:rsid w:val="009815A6"/>
    <w:rsid w:val="009836C2"/>
    <w:rsid w:val="009949CA"/>
    <w:rsid w:val="009B79AA"/>
    <w:rsid w:val="009C2228"/>
    <w:rsid w:val="009C33D5"/>
    <w:rsid w:val="009C427E"/>
    <w:rsid w:val="009C49AD"/>
    <w:rsid w:val="009C5115"/>
    <w:rsid w:val="009C542C"/>
    <w:rsid w:val="009C5B7D"/>
    <w:rsid w:val="009C74C6"/>
    <w:rsid w:val="009D444D"/>
    <w:rsid w:val="009E0EA8"/>
    <w:rsid w:val="009F195C"/>
    <w:rsid w:val="009F19E0"/>
    <w:rsid w:val="009F1DC9"/>
    <w:rsid w:val="009F58F1"/>
    <w:rsid w:val="00A006C1"/>
    <w:rsid w:val="00A07B73"/>
    <w:rsid w:val="00A12F19"/>
    <w:rsid w:val="00A13B87"/>
    <w:rsid w:val="00A14589"/>
    <w:rsid w:val="00A17249"/>
    <w:rsid w:val="00A22F29"/>
    <w:rsid w:val="00A2352A"/>
    <w:rsid w:val="00A259CC"/>
    <w:rsid w:val="00A27D0A"/>
    <w:rsid w:val="00A4125F"/>
    <w:rsid w:val="00A440E9"/>
    <w:rsid w:val="00A50CDB"/>
    <w:rsid w:val="00A50D4B"/>
    <w:rsid w:val="00A55213"/>
    <w:rsid w:val="00A56D4E"/>
    <w:rsid w:val="00A57151"/>
    <w:rsid w:val="00A57AD0"/>
    <w:rsid w:val="00A631A5"/>
    <w:rsid w:val="00A67CB4"/>
    <w:rsid w:val="00A71390"/>
    <w:rsid w:val="00A72930"/>
    <w:rsid w:val="00A74A38"/>
    <w:rsid w:val="00A7787C"/>
    <w:rsid w:val="00A87404"/>
    <w:rsid w:val="00A94882"/>
    <w:rsid w:val="00AA0265"/>
    <w:rsid w:val="00AA1462"/>
    <w:rsid w:val="00AA3307"/>
    <w:rsid w:val="00AA3CBF"/>
    <w:rsid w:val="00AA517C"/>
    <w:rsid w:val="00AA53A4"/>
    <w:rsid w:val="00AB3597"/>
    <w:rsid w:val="00AB59D7"/>
    <w:rsid w:val="00AB7F1E"/>
    <w:rsid w:val="00AC32D5"/>
    <w:rsid w:val="00AC6004"/>
    <w:rsid w:val="00AC636C"/>
    <w:rsid w:val="00AC6DEB"/>
    <w:rsid w:val="00AD5522"/>
    <w:rsid w:val="00AD5E05"/>
    <w:rsid w:val="00AE0B16"/>
    <w:rsid w:val="00AE1760"/>
    <w:rsid w:val="00AE3B90"/>
    <w:rsid w:val="00AE42FD"/>
    <w:rsid w:val="00B158F4"/>
    <w:rsid w:val="00B261D5"/>
    <w:rsid w:val="00B35785"/>
    <w:rsid w:val="00B37608"/>
    <w:rsid w:val="00B407CF"/>
    <w:rsid w:val="00B43AB4"/>
    <w:rsid w:val="00B46F2F"/>
    <w:rsid w:val="00B50016"/>
    <w:rsid w:val="00B543A3"/>
    <w:rsid w:val="00B62708"/>
    <w:rsid w:val="00B632C8"/>
    <w:rsid w:val="00B82701"/>
    <w:rsid w:val="00B8427B"/>
    <w:rsid w:val="00B8531D"/>
    <w:rsid w:val="00B85371"/>
    <w:rsid w:val="00B87B0C"/>
    <w:rsid w:val="00B87B85"/>
    <w:rsid w:val="00B903FD"/>
    <w:rsid w:val="00B949D4"/>
    <w:rsid w:val="00B96092"/>
    <w:rsid w:val="00BA1833"/>
    <w:rsid w:val="00BA21D6"/>
    <w:rsid w:val="00BA2E90"/>
    <w:rsid w:val="00BA6F8C"/>
    <w:rsid w:val="00BB060B"/>
    <w:rsid w:val="00BB3DE6"/>
    <w:rsid w:val="00BB71D9"/>
    <w:rsid w:val="00BC2F3B"/>
    <w:rsid w:val="00BC4E1D"/>
    <w:rsid w:val="00BD1608"/>
    <w:rsid w:val="00BD5C6F"/>
    <w:rsid w:val="00BD6A0C"/>
    <w:rsid w:val="00BE1B64"/>
    <w:rsid w:val="00BE21FE"/>
    <w:rsid w:val="00BE68CD"/>
    <w:rsid w:val="00BF5BFD"/>
    <w:rsid w:val="00C00B8B"/>
    <w:rsid w:val="00C00C3D"/>
    <w:rsid w:val="00C01027"/>
    <w:rsid w:val="00C02B39"/>
    <w:rsid w:val="00C04C15"/>
    <w:rsid w:val="00C05C64"/>
    <w:rsid w:val="00C05D41"/>
    <w:rsid w:val="00C14330"/>
    <w:rsid w:val="00C20731"/>
    <w:rsid w:val="00C2222B"/>
    <w:rsid w:val="00C3302F"/>
    <w:rsid w:val="00C3387A"/>
    <w:rsid w:val="00C33DD5"/>
    <w:rsid w:val="00C34ED2"/>
    <w:rsid w:val="00C37985"/>
    <w:rsid w:val="00C44211"/>
    <w:rsid w:val="00C52C1F"/>
    <w:rsid w:val="00C5654A"/>
    <w:rsid w:val="00C601B1"/>
    <w:rsid w:val="00C60460"/>
    <w:rsid w:val="00C6519D"/>
    <w:rsid w:val="00C665C3"/>
    <w:rsid w:val="00C70478"/>
    <w:rsid w:val="00C71A6F"/>
    <w:rsid w:val="00C72AD5"/>
    <w:rsid w:val="00C72BBA"/>
    <w:rsid w:val="00C81299"/>
    <w:rsid w:val="00C817D1"/>
    <w:rsid w:val="00C87BB3"/>
    <w:rsid w:val="00CA1082"/>
    <w:rsid w:val="00CA321C"/>
    <w:rsid w:val="00CA32A6"/>
    <w:rsid w:val="00CA4123"/>
    <w:rsid w:val="00CA4C01"/>
    <w:rsid w:val="00CA7409"/>
    <w:rsid w:val="00CB205D"/>
    <w:rsid w:val="00CB265B"/>
    <w:rsid w:val="00CB3A30"/>
    <w:rsid w:val="00CB4CD2"/>
    <w:rsid w:val="00CC6616"/>
    <w:rsid w:val="00CD0DAF"/>
    <w:rsid w:val="00CD12FB"/>
    <w:rsid w:val="00CD26A0"/>
    <w:rsid w:val="00CD4647"/>
    <w:rsid w:val="00CE6F93"/>
    <w:rsid w:val="00CF4EE1"/>
    <w:rsid w:val="00CF694B"/>
    <w:rsid w:val="00D01F1F"/>
    <w:rsid w:val="00D04B39"/>
    <w:rsid w:val="00D12E0F"/>
    <w:rsid w:val="00D15232"/>
    <w:rsid w:val="00D16E1F"/>
    <w:rsid w:val="00D25139"/>
    <w:rsid w:val="00D35369"/>
    <w:rsid w:val="00D375C9"/>
    <w:rsid w:val="00D43253"/>
    <w:rsid w:val="00D452C0"/>
    <w:rsid w:val="00D5115A"/>
    <w:rsid w:val="00D5426D"/>
    <w:rsid w:val="00D54F83"/>
    <w:rsid w:val="00D60721"/>
    <w:rsid w:val="00D63C98"/>
    <w:rsid w:val="00D65FF4"/>
    <w:rsid w:val="00D737B7"/>
    <w:rsid w:val="00D73F1F"/>
    <w:rsid w:val="00D769DE"/>
    <w:rsid w:val="00D85A29"/>
    <w:rsid w:val="00D85AB5"/>
    <w:rsid w:val="00D9550D"/>
    <w:rsid w:val="00DA01ED"/>
    <w:rsid w:val="00DA3A8B"/>
    <w:rsid w:val="00DB20FF"/>
    <w:rsid w:val="00DB24DA"/>
    <w:rsid w:val="00DB3EED"/>
    <w:rsid w:val="00DC2610"/>
    <w:rsid w:val="00DC2824"/>
    <w:rsid w:val="00DC3E1F"/>
    <w:rsid w:val="00DD001D"/>
    <w:rsid w:val="00DD21D6"/>
    <w:rsid w:val="00DD3F2C"/>
    <w:rsid w:val="00DD6C81"/>
    <w:rsid w:val="00DE3F84"/>
    <w:rsid w:val="00DE490E"/>
    <w:rsid w:val="00DE6847"/>
    <w:rsid w:val="00DF2290"/>
    <w:rsid w:val="00DF2DED"/>
    <w:rsid w:val="00DF3BDD"/>
    <w:rsid w:val="00DF6789"/>
    <w:rsid w:val="00DF6AE4"/>
    <w:rsid w:val="00E00A30"/>
    <w:rsid w:val="00E02073"/>
    <w:rsid w:val="00E06319"/>
    <w:rsid w:val="00E10BBB"/>
    <w:rsid w:val="00E1292E"/>
    <w:rsid w:val="00E139D6"/>
    <w:rsid w:val="00E13DDB"/>
    <w:rsid w:val="00E16674"/>
    <w:rsid w:val="00E17658"/>
    <w:rsid w:val="00E17790"/>
    <w:rsid w:val="00E20649"/>
    <w:rsid w:val="00E2076E"/>
    <w:rsid w:val="00E209E7"/>
    <w:rsid w:val="00E321F4"/>
    <w:rsid w:val="00E33257"/>
    <w:rsid w:val="00E3383D"/>
    <w:rsid w:val="00E35391"/>
    <w:rsid w:val="00E437F9"/>
    <w:rsid w:val="00E43B83"/>
    <w:rsid w:val="00E4582F"/>
    <w:rsid w:val="00E53411"/>
    <w:rsid w:val="00E673B5"/>
    <w:rsid w:val="00E805EC"/>
    <w:rsid w:val="00E812FD"/>
    <w:rsid w:val="00E87C06"/>
    <w:rsid w:val="00E97B14"/>
    <w:rsid w:val="00EA4B9C"/>
    <w:rsid w:val="00EA5115"/>
    <w:rsid w:val="00EA7C92"/>
    <w:rsid w:val="00EB0C5C"/>
    <w:rsid w:val="00EB1382"/>
    <w:rsid w:val="00EB1926"/>
    <w:rsid w:val="00EC081A"/>
    <w:rsid w:val="00EC09C0"/>
    <w:rsid w:val="00EC2FDD"/>
    <w:rsid w:val="00EC315F"/>
    <w:rsid w:val="00ED2925"/>
    <w:rsid w:val="00ED3C22"/>
    <w:rsid w:val="00ED50D7"/>
    <w:rsid w:val="00ED715D"/>
    <w:rsid w:val="00ED7EB5"/>
    <w:rsid w:val="00EE0E2A"/>
    <w:rsid w:val="00EE1765"/>
    <w:rsid w:val="00EF080E"/>
    <w:rsid w:val="00EF0FFD"/>
    <w:rsid w:val="00EF2E61"/>
    <w:rsid w:val="00F04879"/>
    <w:rsid w:val="00F05CE2"/>
    <w:rsid w:val="00F062EA"/>
    <w:rsid w:val="00F06EC5"/>
    <w:rsid w:val="00F10249"/>
    <w:rsid w:val="00F134D7"/>
    <w:rsid w:val="00F14B67"/>
    <w:rsid w:val="00F27C37"/>
    <w:rsid w:val="00F301E9"/>
    <w:rsid w:val="00F339CD"/>
    <w:rsid w:val="00F34ACF"/>
    <w:rsid w:val="00F45C94"/>
    <w:rsid w:val="00F476D7"/>
    <w:rsid w:val="00F5200B"/>
    <w:rsid w:val="00F55C54"/>
    <w:rsid w:val="00F57FCF"/>
    <w:rsid w:val="00F57FD7"/>
    <w:rsid w:val="00F7063D"/>
    <w:rsid w:val="00F70711"/>
    <w:rsid w:val="00F720BE"/>
    <w:rsid w:val="00F73D1B"/>
    <w:rsid w:val="00F75D99"/>
    <w:rsid w:val="00F7618F"/>
    <w:rsid w:val="00F8028F"/>
    <w:rsid w:val="00F831C9"/>
    <w:rsid w:val="00F961F1"/>
    <w:rsid w:val="00FA3715"/>
    <w:rsid w:val="00FA7CEC"/>
    <w:rsid w:val="00FB2D39"/>
    <w:rsid w:val="00FB6B03"/>
    <w:rsid w:val="00FB77CD"/>
    <w:rsid w:val="00FC16A1"/>
    <w:rsid w:val="00FC52B0"/>
    <w:rsid w:val="00FC7ED9"/>
    <w:rsid w:val="00FD37D6"/>
    <w:rsid w:val="00FE0F47"/>
    <w:rsid w:val="00FE1522"/>
    <w:rsid w:val="00FE2266"/>
    <w:rsid w:val="00FE44FF"/>
    <w:rsid w:val="00FE4632"/>
    <w:rsid w:val="00FF014E"/>
    <w:rsid w:val="00FF7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3CA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6060"/>
    <w:pPr>
      <w:widowControl w:val="0"/>
      <w:autoSpaceDE w:val="0"/>
      <w:autoSpaceDN w:val="0"/>
      <w:adjustRightInd w:val="0"/>
    </w:pPr>
  </w:style>
  <w:style w:type="paragraph" w:styleId="Heading1">
    <w:name w:val="heading 1"/>
    <w:basedOn w:val="Normal"/>
    <w:next w:val="Normal"/>
    <w:qFormat/>
    <w:rsid w:val="00866060"/>
    <w:pPr>
      <w:keepNext/>
      <w:outlineLvl w:val="0"/>
    </w:pPr>
    <w:rPr>
      <w:b/>
      <w:bCs/>
    </w:rPr>
  </w:style>
  <w:style w:type="paragraph" w:styleId="Heading2">
    <w:name w:val="heading 2"/>
    <w:basedOn w:val="Normal"/>
    <w:next w:val="Normal"/>
    <w:qFormat/>
    <w:rsid w:val="00866060"/>
    <w:pPr>
      <w:keepNext/>
      <w:outlineLvl w:val="1"/>
    </w:pPr>
    <w:rPr>
      <w:b/>
      <w:bCs/>
      <w:szCs w:val="18"/>
      <w:u w:val="single"/>
    </w:rPr>
  </w:style>
  <w:style w:type="paragraph" w:styleId="Heading3">
    <w:name w:val="heading 3"/>
    <w:basedOn w:val="Normal"/>
    <w:next w:val="Normal"/>
    <w:qFormat/>
    <w:rsid w:val="00866060"/>
    <w:pPr>
      <w:keepNext/>
      <w:outlineLvl w:val="2"/>
    </w:pPr>
    <w:rPr>
      <w:b/>
      <w:bCs/>
      <w:i/>
      <w:i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sid w:val="00866060"/>
    <w:rPr>
      <w:color w:val="0000FF"/>
    </w:rPr>
  </w:style>
  <w:style w:type="paragraph" w:styleId="BalloonText">
    <w:name w:val="Balloon Text"/>
    <w:basedOn w:val="Normal"/>
    <w:semiHidden/>
    <w:rsid w:val="002D2CB4"/>
    <w:rPr>
      <w:rFonts w:ascii="Tahoma" w:hAnsi="Tahoma" w:cs="Tahoma"/>
      <w:sz w:val="16"/>
      <w:szCs w:val="16"/>
    </w:rPr>
  </w:style>
  <w:style w:type="paragraph" w:styleId="NormalWeb">
    <w:name w:val="Normal (Web)"/>
    <w:basedOn w:val="Normal"/>
    <w:uiPriority w:val="99"/>
    <w:unhideWhenUsed/>
    <w:rsid w:val="00117101"/>
    <w:pPr>
      <w:widowControl/>
      <w:autoSpaceDE/>
      <w:autoSpaceDN/>
      <w:adjustRightInd/>
      <w:spacing w:before="100" w:beforeAutospacing="1" w:after="100" w:afterAutospacing="1"/>
    </w:pPr>
  </w:style>
  <w:style w:type="character" w:styleId="CommentReference">
    <w:name w:val="annotation reference"/>
    <w:basedOn w:val="DefaultParagraphFont"/>
    <w:rsid w:val="004C1142"/>
    <w:rPr>
      <w:sz w:val="16"/>
      <w:szCs w:val="16"/>
    </w:rPr>
  </w:style>
  <w:style w:type="paragraph" w:styleId="CommentText">
    <w:name w:val="annotation text"/>
    <w:basedOn w:val="Normal"/>
    <w:link w:val="CommentTextChar"/>
    <w:rsid w:val="004C1142"/>
  </w:style>
  <w:style w:type="character" w:customStyle="1" w:styleId="CommentTextChar">
    <w:name w:val="Comment Text Char"/>
    <w:basedOn w:val="DefaultParagraphFont"/>
    <w:link w:val="CommentText"/>
    <w:rsid w:val="004C1142"/>
  </w:style>
  <w:style w:type="paragraph" w:styleId="CommentSubject">
    <w:name w:val="annotation subject"/>
    <w:basedOn w:val="CommentText"/>
    <w:next w:val="CommentText"/>
    <w:link w:val="CommentSubjectChar"/>
    <w:rsid w:val="004C1142"/>
    <w:rPr>
      <w:b/>
      <w:bCs/>
    </w:rPr>
  </w:style>
  <w:style w:type="character" w:customStyle="1" w:styleId="CommentSubjectChar">
    <w:name w:val="Comment Subject Char"/>
    <w:basedOn w:val="CommentTextChar"/>
    <w:link w:val="CommentSubject"/>
    <w:rsid w:val="004C1142"/>
    <w:rPr>
      <w:b/>
      <w:bCs/>
    </w:rPr>
  </w:style>
  <w:style w:type="paragraph" w:styleId="Header">
    <w:name w:val="header"/>
    <w:basedOn w:val="Normal"/>
    <w:link w:val="HeaderChar"/>
    <w:rsid w:val="00EF080E"/>
    <w:pPr>
      <w:tabs>
        <w:tab w:val="center" w:pos="4680"/>
        <w:tab w:val="right" w:pos="9360"/>
      </w:tabs>
    </w:pPr>
  </w:style>
  <w:style w:type="character" w:customStyle="1" w:styleId="HeaderChar">
    <w:name w:val="Header Char"/>
    <w:basedOn w:val="DefaultParagraphFont"/>
    <w:link w:val="Header"/>
    <w:rsid w:val="00EF080E"/>
  </w:style>
  <w:style w:type="paragraph" w:styleId="Footer">
    <w:name w:val="footer"/>
    <w:basedOn w:val="Normal"/>
    <w:link w:val="FooterChar"/>
    <w:uiPriority w:val="99"/>
    <w:rsid w:val="00EF080E"/>
    <w:pPr>
      <w:tabs>
        <w:tab w:val="center" w:pos="4680"/>
        <w:tab w:val="right" w:pos="9360"/>
      </w:tabs>
    </w:pPr>
  </w:style>
  <w:style w:type="character" w:customStyle="1" w:styleId="FooterChar">
    <w:name w:val="Footer Char"/>
    <w:basedOn w:val="DefaultParagraphFont"/>
    <w:link w:val="Footer"/>
    <w:uiPriority w:val="99"/>
    <w:rsid w:val="00EF080E"/>
  </w:style>
  <w:style w:type="table" w:styleId="TableGrid">
    <w:name w:val="Table Grid"/>
    <w:basedOn w:val="TableNormal"/>
    <w:rsid w:val="00EF08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FC7ED9"/>
    <w:rPr>
      <w:color w:val="0000FF" w:themeColor="hyperlink"/>
      <w:u w:val="single"/>
    </w:rPr>
  </w:style>
  <w:style w:type="paragraph" w:styleId="ListParagraph">
    <w:name w:val="List Paragraph"/>
    <w:basedOn w:val="Normal"/>
    <w:uiPriority w:val="34"/>
    <w:qFormat/>
    <w:rsid w:val="0052094D"/>
    <w:pPr>
      <w:widowControl/>
      <w:autoSpaceDE/>
      <w:autoSpaceDN/>
      <w:adjustRightInd/>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6935">
      <w:bodyDiv w:val="1"/>
      <w:marLeft w:val="0"/>
      <w:marRight w:val="0"/>
      <w:marTop w:val="0"/>
      <w:marBottom w:val="0"/>
      <w:divBdr>
        <w:top w:val="none" w:sz="0" w:space="0" w:color="auto"/>
        <w:left w:val="none" w:sz="0" w:space="0" w:color="auto"/>
        <w:bottom w:val="none" w:sz="0" w:space="0" w:color="auto"/>
        <w:right w:val="none" w:sz="0" w:space="0" w:color="auto"/>
      </w:divBdr>
    </w:div>
    <w:div w:id="310403380">
      <w:bodyDiv w:val="1"/>
      <w:marLeft w:val="0"/>
      <w:marRight w:val="0"/>
      <w:marTop w:val="0"/>
      <w:marBottom w:val="0"/>
      <w:divBdr>
        <w:top w:val="none" w:sz="0" w:space="0" w:color="auto"/>
        <w:left w:val="none" w:sz="0" w:space="0" w:color="auto"/>
        <w:bottom w:val="none" w:sz="0" w:space="0" w:color="auto"/>
        <w:right w:val="none" w:sz="0" w:space="0" w:color="auto"/>
      </w:divBdr>
    </w:div>
    <w:div w:id="325590672">
      <w:bodyDiv w:val="1"/>
      <w:marLeft w:val="0"/>
      <w:marRight w:val="0"/>
      <w:marTop w:val="0"/>
      <w:marBottom w:val="0"/>
      <w:divBdr>
        <w:top w:val="none" w:sz="0" w:space="0" w:color="auto"/>
        <w:left w:val="none" w:sz="0" w:space="0" w:color="auto"/>
        <w:bottom w:val="none" w:sz="0" w:space="0" w:color="auto"/>
        <w:right w:val="none" w:sz="0" w:space="0" w:color="auto"/>
      </w:divBdr>
    </w:div>
    <w:div w:id="398405112">
      <w:bodyDiv w:val="1"/>
      <w:marLeft w:val="0"/>
      <w:marRight w:val="0"/>
      <w:marTop w:val="0"/>
      <w:marBottom w:val="0"/>
      <w:divBdr>
        <w:top w:val="none" w:sz="0" w:space="0" w:color="auto"/>
        <w:left w:val="none" w:sz="0" w:space="0" w:color="auto"/>
        <w:bottom w:val="none" w:sz="0" w:space="0" w:color="auto"/>
        <w:right w:val="none" w:sz="0" w:space="0" w:color="auto"/>
      </w:divBdr>
    </w:div>
    <w:div w:id="405765481">
      <w:bodyDiv w:val="1"/>
      <w:marLeft w:val="0"/>
      <w:marRight w:val="0"/>
      <w:marTop w:val="0"/>
      <w:marBottom w:val="0"/>
      <w:divBdr>
        <w:top w:val="none" w:sz="0" w:space="0" w:color="auto"/>
        <w:left w:val="none" w:sz="0" w:space="0" w:color="auto"/>
        <w:bottom w:val="none" w:sz="0" w:space="0" w:color="auto"/>
        <w:right w:val="none" w:sz="0" w:space="0" w:color="auto"/>
      </w:divBdr>
    </w:div>
    <w:div w:id="430971618">
      <w:bodyDiv w:val="1"/>
      <w:marLeft w:val="0"/>
      <w:marRight w:val="0"/>
      <w:marTop w:val="0"/>
      <w:marBottom w:val="0"/>
      <w:divBdr>
        <w:top w:val="none" w:sz="0" w:space="0" w:color="auto"/>
        <w:left w:val="none" w:sz="0" w:space="0" w:color="auto"/>
        <w:bottom w:val="none" w:sz="0" w:space="0" w:color="auto"/>
        <w:right w:val="none" w:sz="0" w:space="0" w:color="auto"/>
      </w:divBdr>
    </w:div>
    <w:div w:id="528760865">
      <w:bodyDiv w:val="1"/>
      <w:marLeft w:val="0"/>
      <w:marRight w:val="0"/>
      <w:marTop w:val="0"/>
      <w:marBottom w:val="0"/>
      <w:divBdr>
        <w:top w:val="none" w:sz="0" w:space="0" w:color="auto"/>
        <w:left w:val="none" w:sz="0" w:space="0" w:color="auto"/>
        <w:bottom w:val="none" w:sz="0" w:space="0" w:color="auto"/>
        <w:right w:val="none" w:sz="0" w:space="0" w:color="auto"/>
      </w:divBdr>
    </w:div>
    <w:div w:id="553126102">
      <w:bodyDiv w:val="1"/>
      <w:marLeft w:val="0"/>
      <w:marRight w:val="0"/>
      <w:marTop w:val="0"/>
      <w:marBottom w:val="0"/>
      <w:divBdr>
        <w:top w:val="none" w:sz="0" w:space="0" w:color="auto"/>
        <w:left w:val="none" w:sz="0" w:space="0" w:color="auto"/>
        <w:bottom w:val="none" w:sz="0" w:space="0" w:color="auto"/>
        <w:right w:val="none" w:sz="0" w:space="0" w:color="auto"/>
      </w:divBdr>
    </w:div>
    <w:div w:id="905457414">
      <w:bodyDiv w:val="1"/>
      <w:marLeft w:val="0"/>
      <w:marRight w:val="0"/>
      <w:marTop w:val="0"/>
      <w:marBottom w:val="0"/>
      <w:divBdr>
        <w:top w:val="none" w:sz="0" w:space="0" w:color="auto"/>
        <w:left w:val="none" w:sz="0" w:space="0" w:color="auto"/>
        <w:bottom w:val="none" w:sz="0" w:space="0" w:color="auto"/>
        <w:right w:val="none" w:sz="0" w:space="0" w:color="auto"/>
      </w:divBdr>
    </w:div>
    <w:div w:id="951933698">
      <w:bodyDiv w:val="1"/>
      <w:marLeft w:val="0"/>
      <w:marRight w:val="0"/>
      <w:marTop w:val="0"/>
      <w:marBottom w:val="0"/>
      <w:divBdr>
        <w:top w:val="none" w:sz="0" w:space="0" w:color="auto"/>
        <w:left w:val="none" w:sz="0" w:space="0" w:color="auto"/>
        <w:bottom w:val="none" w:sz="0" w:space="0" w:color="auto"/>
        <w:right w:val="none" w:sz="0" w:space="0" w:color="auto"/>
      </w:divBdr>
    </w:div>
    <w:div w:id="1333215944">
      <w:bodyDiv w:val="1"/>
      <w:marLeft w:val="0"/>
      <w:marRight w:val="0"/>
      <w:marTop w:val="0"/>
      <w:marBottom w:val="0"/>
      <w:divBdr>
        <w:top w:val="none" w:sz="0" w:space="0" w:color="auto"/>
        <w:left w:val="none" w:sz="0" w:space="0" w:color="auto"/>
        <w:bottom w:val="none" w:sz="0" w:space="0" w:color="auto"/>
        <w:right w:val="none" w:sz="0" w:space="0" w:color="auto"/>
      </w:divBdr>
    </w:div>
    <w:div w:id="158086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E9C17-E0C6-1646-82BE-CD519C07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2991</Words>
  <Characters>17051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Jennifer S</vt:lpstr>
    </vt:vector>
  </TitlesOfParts>
  <Company>Hewlett-Packard</Company>
  <LinksUpToDate>false</LinksUpToDate>
  <CharactersWithSpaces>20002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Jennifer S</dc:title>
  <dc:creator>Jen Schiff</dc:creator>
  <cp:lastModifiedBy>Jennifer Schiff</cp:lastModifiedBy>
  <cp:revision>17</cp:revision>
  <cp:lastPrinted>2019-02-01T18:22:00Z</cp:lastPrinted>
  <dcterms:created xsi:type="dcterms:W3CDTF">2019-04-10T14:53:00Z</dcterms:created>
  <dcterms:modified xsi:type="dcterms:W3CDTF">2019-04-22T15:47:00Z</dcterms:modified>
</cp:coreProperties>
</file>